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787" w:rsidRPr="008A4D99" w:rsidRDefault="006A5424"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bookmarkStart w:id="1" w:name="_GoBack"/>
      <w:bookmarkEnd w:id="1"/>
      <w:r>
        <w:rPr>
          <w:rFonts w:ascii="Arial" w:eastAsia="Times New Roman" w:hAnsi="Arial" w:cs="Arial"/>
          <w:b/>
          <w:caps/>
          <w:color w:val="333333"/>
          <w:lang w:eastAsia="nl-NL"/>
        </w:rPr>
        <w:t>MS-analyse loopt gesmeerd met uv-gevoelige zeep</w:t>
      </w:r>
      <w:r w:rsidR="00A8564B">
        <w:rPr>
          <w:rFonts w:ascii="Arial" w:eastAsia="Times New Roman" w:hAnsi="Arial" w:cs="Arial"/>
          <w:b/>
          <w:caps/>
          <w:color w:val="333333"/>
          <w:lang w:eastAsia="nl-NL"/>
        </w:rPr>
        <w:tab/>
      </w:r>
      <w:r w:rsidR="00A8564B">
        <w:rPr>
          <w:rFonts w:ascii="Arial" w:eastAsia="Times New Roman" w:hAnsi="Arial" w:cs="Arial"/>
          <w:b/>
          <w:caps/>
          <w:color w:val="333333"/>
          <w:lang w:eastAsia="nl-NL"/>
        </w:rPr>
        <w:tab/>
      </w:r>
      <w:r w:rsidR="00A8564B">
        <w:rPr>
          <w:rFonts w:ascii="Arial" w:eastAsia="Times New Roman" w:hAnsi="Arial" w:cs="Arial"/>
          <w:b/>
          <w:caps/>
          <w:color w:val="333333"/>
          <w:lang w:eastAsia="nl-NL"/>
        </w:rPr>
        <w:tab/>
      </w:r>
      <w:r w:rsidR="00A8564B">
        <w:rPr>
          <w:rFonts w:ascii="Arial" w:eastAsia="Times New Roman" w:hAnsi="Arial" w:cs="Arial"/>
          <w:b/>
          <w:caps/>
          <w:color w:val="333333"/>
          <w:lang w:eastAsia="nl-NL"/>
        </w:rPr>
        <w:tab/>
      </w:r>
      <w:r w:rsidR="00A8564B">
        <w:rPr>
          <w:rFonts w:ascii="Arial" w:eastAsia="Times New Roman" w:hAnsi="Arial" w:cs="Arial"/>
          <w:b/>
          <w:caps/>
          <w:color w:val="333333"/>
          <w:lang w:eastAsia="nl-NL"/>
        </w:rPr>
        <w:tab/>
      </w:r>
    </w:p>
    <w:bookmarkEnd w:id="0"/>
    <w:p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rsidR="00C2551D" w:rsidRPr="006E0EA3" w:rsidRDefault="00B21587" w:rsidP="00B76EC1">
            <w:pPr>
              <w:spacing w:after="0" w:line="240" w:lineRule="auto"/>
              <w:jc w:val="both"/>
              <w:rPr>
                <w:rFonts w:ascii="Arial" w:eastAsia="Calibri" w:hAnsi="Arial" w:cs="Arial"/>
                <w:sz w:val="20"/>
                <w:szCs w:val="20"/>
              </w:rPr>
            </w:pPr>
            <w:r>
              <w:rPr>
                <w:rFonts w:ascii="Arial" w:eastAsia="Calibri" w:hAnsi="Arial" w:cs="Arial"/>
                <w:sz w:val="20"/>
                <w:szCs w:val="20"/>
              </w:rPr>
              <w:t>6</w:t>
            </w:r>
            <w:r w:rsidR="00514E8F">
              <w:rPr>
                <w:rFonts w:ascii="Arial" w:eastAsia="Calibri" w:hAnsi="Arial" w:cs="Arial"/>
                <w:sz w:val="20"/>
                <w:szCs w:val="20"/>
              </w:rPr>
              <w:t>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026892" w:rsidRPr="00C2551D" w:rsidRDefault="006A5424" w:rsidP="00BC15FB">
            <w:pPr>
              <w:spacing w:after="0" w:line="240" w:lineRule="auto"/>
              <w:jc w:val="both"/>
              <w:rPr>
                <w:rFonts w:ascii="Arial" w:eastAsia="Calibri" w:hAnsi="Arial" w:cs="Arial"/>
                <w:sz w:val="20"/>
                <w:szCs w:val="20"/>
              </w:rPr>
            </w:pPr>
            <w:proofErr w:type="spellStart"/>
            <w:r>
              <w:rPr>
                <w:rFonts w:ascii="Arial" w:eastAsia="Calibri" w:hAnsi="Arial" w:cs="Arial"/>
                <w:sz w:val="20"/>
                <w:szCs w:val="20"/>
              </w:rPr>
              <w:t>Vakmethodes</w:t>
            </w:r>
            <w:proofErr w:type="spellEnd"/>
            <w:r>
              <w:rPr>
                <w:rFonts w:ascii="Arial" w:eastAsia="Calibri" w:hAnsi="Arial" w:cs="Arial"/>
                <w:sz w:val="20"/>
                <w:szCs w:val="20"/>
              </w:rPr>
              <w:t xml:space="preserve"> en veiligheid</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6A5424"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Massaspectrometrie </w:t>
            </w:r>
          </w:p>
        </w:tc>
      </w:tr>
      <w:tr w:rsidR="00C2551D" w:rsidRPr="0019343C"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FB795B" w:rsidRDefault="006A5424" w:rsidP="000F33AF">
            <w:pPr>
              <w:spacing w:after="0" w:line="240" w:lineRule="auto"/>
              <w:rPr>
                <w:rFonts w:ascii="Arial" w:eastAsia="Calibri" w:hAnsi="Arial" w:cs="Arial"/>
                <w:sz w:val="20"/>
                <w:szCs w:val="20"/>
              </w:rPr>
            </w:pPr>
            <w:r>
              <w:rPr>
                <w:rFonts w:ascii="Arial" w:eastAsia="Calibri" w:hAnsi="Arial" w:cs="Arial"/>
                <w:sz w:val="20"/>
                <w:szCs w:val="20"/>
              </w:rPr>
              <w:t xml:space="preserve">Zeep, detergent, SDS, </w:t>
            </w:r>
            <w:proofErr w:type="spellStart"/>
            <w:r>
              <w:rPr>
                <w:rFonts w:ascii="Arial" w:eastAsia="Calibri" w:hAnsi="Arial" w:cs="Arial"/>
                <w:sz w:val="20"/>
                <w:szCs w:val="20"/>
              </w:rPr>
              <w:t>dodecylsullfaat</w:t>
            </w:r>
            <w:proofErr w:type="spellEnd"/>
            <w:r>
              <w:rPr>
                <w:rFonts w:ascii="Arial" w:eastAsia="Calibri" w:hAnsi="Arial" w:cs="Arial"/>
                <w:sz w:val="20"/>
                <w:szCs w:val="20"/>
              </w:rPr>
              <w:t xml:space="preserve">, </w:t>
            </w:r>
            <w:proofErr w:type="spellStart"/>
            <w:r>
              <w:rPr>
                <w:rFonts w:ascii="Arial" w:eastAsia="Calibri" w:hAnsi="Arial" w:cs="Arial"/>
                <w:sz w:val="20"/>
                <w:szCs w:val="20"/>
              </w:rPr>
              <w:t>Azo</w:t>
            </w:r>
            <w:proofErr w:type="spellEnd"/>
            <w:r>
              <w:rPr>
                <w:rFonts w:ascii="Arial" w:eastAsia="Calibri" w:hAnsi="Arial" w:cs="Arial"/>
                <w:sz w:val="20"/>
                <w:szCs w:val="20"/>
              </w:rPr>
              <w:t>, 4-hexylfenylazosulfonaat, MS, massaspectrometrie</w:t>
            </w:r>
            <w:r w:rsidR="00F4022B">
              <w:rPr>
                <w:rFonts w:ascii="Arial" w:eastAsia="Calibri" w:hAnsi="Arial" w:cs="Arial"/>
                <w:sz w:val="20"/>
                <w:szCs w:val="20"/>
              </w:rPr>
              <w:t>, eiwitten</w:t>
            </w:r>
            <w:r w:rsidR="00E35F61">
              <w:rPr>
                <w:rFonts w:ascii="Arial" w:eastAsia="Calibri" w:hAnsi="Arial" w:cs="Arial"/>
                <w:sz w:val="20"/>
                <w:szCs w:val="20"/>
              </w:rPr>
              <w:t xml:space="preserve"> </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720AF6" w:rsidRPr="00C2551D" w:rsidRDefault="008A4D99" w:rsidP="00BC15FB">
            <w:pPr>
              <w:spacing w:after="0" w:line="240" w:lineRule="auto"/>
              <w:jc w:val="both"/>
              <w:rPr>
                <w:rFonts w:ascii="Arial" w:eastAsia="Calibri" w:hAnsi="Arial" w:cs="Arial"/>
                <w:sz w:val="20"/>
                <w:szCs w:val="20"/>
              </w:rPr>
            </w:pPr>
            <w:r>
              <w:rPr>
                <w:rFonts w:ascii="Arial" w:eastAsia="Calibri" w:hAnsi="Arial" w:cs="Arial"/>
                <w:sz w:val="20"/>
                <w:szCs w:val="20"/>
              </w:rPr>
              <w:t>I</w:t>
            </w:r>
            <w:r w:rsidR="00C2551D" w:rsidRPr="00C2551D">
              <w:rPr>
                <w:rFonts w:ascii="Arial" w:eastAsia="Calibri" w:hAnsi="Arial" w:cs="Arial"/>
                <w:sz w:val="20"/>
                <w:szCs w:val="20"/>
              </w:rPr>
              <w:t>nformatiebegripsvraag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5D2C07" w:rsidRDefault="000306C0" w:rsidP="006F0797">
      <w:pPr>
        <w:autoSpaceDE w:val="0"/>
        <w:autoSpaceDN w:val="0"/>
        <w:adjustRightInd w:val="0"/>
        <w:rPr>
          <w:rFonts w:ascii="Times New Roman" w:hAnsi="Times New Roman" w:cs="Times New Roman"/>
          <w:b/>
          <w:bCs/>
          <w:sz w:val="26"/>
          <w:szCs w:val="26"/>
        </w:rPr>
        <w:sectPr w:rsidR="005D2C07" w:rsidSect="004946A4">
          <w:headerReference w:type="default" r:id="rId8"/>
          <w:pgSz w:w="11906" w:h="16838"/>
          <w:pgMar w:top="1417" w:right="1417" w:bottom="1417" w:left="1417" w:header="708" w:footer="708" w:gutter="0"/>
          <w:cols w:space="708"/>
          <w:docGrid w:linePitch="360"/>
        </w:sectPr>
      </w:pPr>
      <w:bookmarkStart w:id="2" w:name="_Hlk518980186"/>
      <w:r>
        <w:rPr>
          <w:rStyle w:val="Hyperlink"/>
          <w:rFonts w:ascii="Arial" w:eastAsia="Times New Roman" w:hAnsi="Arial" w:cs="Arial"/>
          <w:bCs/>
          <w:i/>
          <w:iCs/>
          <w:color w:val="auto"/>
          <w:kern w:val="36"/>
          <w:u w:val="none"/>
          <w:lang w:eastAsia="nl-NL"/>
        </w:rPr>
        <w:t>C2W, juni 2019</w:t>
      </w:r>
    </w:p>
    <w:tbl>
      <w:tblPr>
        <w:tblStyle w:val="Tabelraster"/>
        <w:tblW w:w="10065" w:type="dxa"/>
        <w:tblInd w:w="-289" w:type="dxa"/>
        <w:tblLook w:val="04A0" w:firstRow="1" w:lastRow="0" w:firstColumn="1" w:lastColumn="0" w:noHBand="0" w:noVBand="1"/>
      </w:tblPr>
      <w:tblGrid>
        <w:gridCol w:w="10065"/>
      </w:tblGrid>
      <w:tr w:rsidR="00562A0A" w:rsidRPr="006D67C3" w:rsidTr="000306C0">
        <w:tc>
          <w:tcPr>
            <w:tcW w:w="10065" w:type="dxa"/>
            <w:shd w:val="clear" w:color="auto" w:fill="auto"/>
          </w:tcPr>
          <w:p w:rsidR="00A616A8" w:rsidRPr="00A616A8" w:rsidRDefault="00A616A8" w:rsidP="00A616A8">
            <w:pPr>
              <w:autoSpaceDE w:val="0"/>
              <w:autoSpaceDN w:val="0"/>
              <w:adjustRightInd w:val="0"/>
              <w:spacing w:after="200" w:line="276" w:lineRule="auto"/>
              <w:rPr>
                <w:rFonts w:ascii="Times New Roman" w:eastAsia="Times New Roman" w:hAnsi="Times New Roman" w:cs="Times New Roman"/>
                <w:b/>
                <w:bCs/>
                <w:noProof/>
                <w:sz w:val="40"/>
                <w:szCs w:val="40"/>
                <w:lang w:eastAsia="nl-NL"/>
              </w:rPr>
            </w:pPr>
            <w:r w:rsidRPr="00A616A8">
              <w:rPr>
                <w:rFonts w:ascii="Times New Roman" w:eastAsia="Times New Roman" w:hAnsi="Times New Roman" w:cs="Times New Roman"/>
                <w:b/>
                <w:bCs/>
                <w:noProof/>
                <w:sz w:val="40"/>
                <w:szCs w:val="40"/>
                <w:lang w:eastAsia="nl-NL"/>
              </w:rPr>
              <w:t>MS-analyse loopt gesmeerd met UV-gevoelige zeep</w:t>
            </w:r>
          </w:p>
          <w:p w:rsidR="00A616A8" w:rsidRPr="00A616A8" w:rsidRDefault="00A616A8" w:rsidP="00A616A8">
            <w:pPr>
              <w:autoSpaceDE w:val="0"/>
              <w:autoSpaceDN w:val="0"/>
              <w:adjustRightInd w:val="0"/>
              <w:spacing w:after="200" w:line="276" w:lineRule="auto"/>
              <w:rPr>
                <w:rFonts w:ascii="Times New Roman" w:eastAsia="Times New Roman" w:hAnsi="Times New Roman" w:cs="Times New Roman"/>
                <w:noProof/>
                <w:sz w:val="24"/>
                <w:szCs w:val="24"/>
                <w:lang w:eastAsia="nl-NL"/>
              </w:rPr>
            </w:pPr>
          </w:p>
          <w:p w:rsidR="00A616A8" w:rsidRPr="00A616A8" w:rsidRDefault="00A616A8" w:rsidP="00A616A8">
            <w:pPr>
              <w:autoSpaceDE w:val="0"/>
              <w:autoSpaceDN w:val="0"/>
              <w:adjustRightInd w:val="0"/>
              <w:spacing w:after="200" w:line="276" w:lineRule="auto"/>
              <w:rPr>
                <w:rFonts w:ascii="Times New Roman" w:eastAsia="Times New Roman" w:hAnsi="Times New Roman" w:cs="Times New Roman"/>
                <w:noProof/>
                <w:sz w:val="24"/>
                <w:szCs w:val="24"/>
                <w:lang w:eastAsia="nl-NL"/>
              </w:rPr>
            </w:pPr>
            <w:r w:rsidRPr="00A616A8">
              <w:rPr>
                <w:rFonts w:ascii="Times New Roman" w:eastAsia="Times New Roman" w:hAnsi="Times New Roman" w:cs="Times New Roman"/>
                <w:noProof/>
                <w:sz w:val="24"/>
                <w:szCs w:val="24"/>
                <w:lang w:eastAsia="nl-NL"/>
              </w:rPr>
              <w:drawing>
                <wp:inline distT="0" distB="0" distL="0" distR="0">
                  <wp:extent cx="5391150" cy="2343150"/>
                  <wp:effectExtent l="0" t="0" r="0" b="0"/>
                  <wp:docPr id="1" name="Afbeelding 1" descr="https://www.c2w.nl/upload/images/header/azo1904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c2w.nl/upload/images/header/azo190419.jpg"/>
                          <pic:cNvPicPr>
                            <a:picLocks noChangeAspect="1" noChangeArrowheads="1"/>
                          </pic:cNvPicPr>
                        </pic:nvPicPr>
                        <pic:blipFill rotWithShape="1">
                          <a:blip r:embed="rId9">
                            <a:extLst>
                              <a:ext uri="{28A0092B-C50C-407E-A947-70E740481C1C}">
                                <a14:useLocalDpi xmlns:a14="http://schemas.microsoft.com/office/drawing/2010/main" val="0"/>
                              </a:ext>
                            </a:extLst>
                          </a:blip>
                          <a:srcRect l="2315" t="10369" r="4100" b="7357"/>
                          <a:stretch/>
                        </pic:blipFill>
                        <pic:spPr bwMode="auto">
                          <a:xfrm>
                            <a:off x="0" y="0"/>
                            <a:ext cx="5391150" cy="2343150"/>
                          </a:xfrm>
                          <a:prstGeom prst="rect">
                            <a:avLst/>
                          </a:prstGeom>
                          <a:noFill/>
                          <a:ln>
                            <a:noFill/>
                          </a:ln>
                          <a:extLst>
                            <a:ext uri="{53640926-AAD7-44D8-BBD7-CCE9431645EC}">
                              <a14:shadowObscured xmlns:a14="http://schemas.microsoft.com/office/drawing/2010/main"/>
                            </a:ext>
                          </a:extLst>
                        </pic:spPr>
                      </pic:pic>
                    </a:graphicData>
                  </a:graphic>
                </wp:inline>
              </w:drawing>
            </w:r>
          </w:p>
          <w:p w:rsidR="00A616A8" w:rsidRPr="00A616A8" w:rsidRDefault="00A616A8" w:rsidP="006D67C3">
            <w:pPr>
              <w:autoSpaceDE w:val="0"/>
              <w:autoSpaceDN w:val="0"/>
              <w:adjustRightInd w:val="0"/>
              <w:spacing w:line="280" w:lineRule="atLeast"/>
              <w:rPr>
                <w:rFonts w:ascii="Times New Roman" w:eastAsia="Times New Roman" w:hAnsi="Times New Roman" w:cs="Times New Roman"/>
                <w:noProof/>
                <w:sz w:val="24"/>
                <w:szCs w:val="24"/>
                <w:lang w:eastAsia="nl-NL"/>
              </w:rPr>
            </w:pPr>
            <w:r w:rsidRPr="00A616A8">
              <w:rPr>
                <w:rFonts w:ascii="Times New Roman" w:eastAsia="Times New Roman" w:hAnsi="Times New Roman" w:cs="Times New Roman"/>
                <w:noProof/>
                <w:sz w:val="24"/>
                <w:szCs w:val="24"/>
                <w:lang w:eastAsia="nl-NL"/>
              </w:rPr>
              <w:t xml:space="preserve">Met een oppervlakte-actieve stof die onder invloed van UV-licht in tweeën breekt kun je eiwitten veel makkelijker de massaspectrometer in krijgen om het te analyseren. Onderzoekers van de University of Wisconsin-Madison presenteerden het idee (octrooi aangevraagd) zojuist in </w:t>
            </w:r>
            <w:r w:rsidRPr="00A616A8">
              <w:rPr>
                <w:rFonts w:ascii="Times New Roman" w:eastAsia="Times New Roman" w:hAnsi="Times New Roman" w:cs="Times New Roman"/>
                <w:i/>
                <w:iCs/>
                <w:noProof/>
                <w:sz w:val="24"/>
                <w:szCs w:val="24"/>
                <w:lang w:eastAsia="nl-NL"/>
              </w:rPr>
              <w:t>Nature Methods</w:t>
            </w:r>
            <w:r w:rsidRPr="00A616A8">
              <w:rPr>
                <w:rFonts w:ascii="Times New Roman" w:eastAsia="Times New Roman" w:hAnsi="Times New Roman" w:cs="Times New Roman"/>
                <w:noProof/>
                <w:sz w:val="24"/>
                <w:szCs w:val="24"/>
                <w:lang w:eastAsia="nl-NL"/>
              </w:rPr>
              <w:t>.</w:t>
            </w:r>
          </w:p>
          <w:p w:rsidR="00A616A8" w:rsidRPr="00A616A8" w:rsidRDefault="00A616A8" w:rsidP="006D67C3">
            <w:pPr>
              <w:autoSpaceDE w:val="0"/>
              <w:autoSpaceDN w:val="0"/>
              <w:adjustRightInd w:val="0"/>
              <w:spacing w:line="280" w:lineRule="atLeast"/>
              <w:rPr>
                <w:rFonts w:ascii="Times New Roman" w:eastAsia="Times New Roman" w:hAnsi="Times New Roman" w:cs="Times New Roman"/>
                <w:noProof/>
                <w:sz w:val="24"/>
                <w:szCs w:val="24"/>
                <w:lang w:eastAsia="nl-NL"/>
              </w:rPr>
            </w:pPr>
            <w:r w:rsidRPr="00A616A8">
              <w:rPr>
                <w:rFonts w:ascii="Times New Roman" w:eastAsia="Times New Roman" w:hAnsi="Times New Roman" w:cs="Times New Roman"/>
                <w:noProof/>
                <w:sz w:val="24"/>
                <w:szCs w:val="24"/>
                <w:lang w:eastAsia="nl-NL"/>
              </w:rPr>
              <w:t>Het idee is dat je zo’n detergent gebruikt om eiwitten, die van zichzelf niet oplosbaar zijn in water, tijdelijk wél oplosbaar te maken zodat je ze kunt extraheren uit het restant van een cel. Vlak voordat je het sample in de MS injecteert, maak je het detergent onschadelijk met een UV-puls - op dat moment doet de oplosbaarheid er immers niet meer toe.</w:t>
            </w:r>
          </w:p>
          <w:p w:rsidR="00A616A8" w:rsidRPr="00A616A8" w:rsidRDefault="00A616A8" w:rsidP="006D67C3">
            <w:pPr>
              <w:autoSpaceDE w:val="0"/>
              <w:autoSpaceDN w:val="0"/>
              <w:adjustRightInd w:val="0"/>
              <w:spacing w:line="280" w:lineRule="atLeast"/>
              <w:rPr>
                <w:rFonts w:ascii="Times New Roman" w:eastAsia="Times New Roman" w:hAnsi="Times New Roman" w:cs="Times New Roman"/>
                <w:noProof/>
                <w:sz w:val="24"/>
                <w:szCs w:val="24"/>
                <w:lang w:eastAsia="nl-NL"/>
              </w:rPr>
            </w:pPr>
            <w:r w:rsidRPr="00A616A8">
              <w:rPr>
                <w:rFonts w:ascii="Times New Roman" w:eastAsia="Times New Roman" w:hAnsi="Times New Roman" w:cs="Times New Roman"/>
                <w:noProof/>
                <w:sz w:val="24"/>
                <w:szCs w:val="24"/>
                <w:lang w:eastAsia="nl-NL"/>
              </w:rPr>
              <w:t xml:space="preserve">Ying Ge en collega’s brengen het met name als hulpmiddel bij </w:t>
            </w:r>
            <w:r w:rsidRPr="00A616A8">
              <w:rPr>
                <w:rFonts w:ascii="Times New Roman" w:eastAsia="Times New Roman" w:hAnsi="Times New Roman" w:cs="Times New Roman"/>
                <w:i/>
                <w:iCs/>
                <w:noProof/>
                <w:sz w:val="24"/>
                <w:szCs w:val="24"/>
                <w:lang w:eastAsia="nl-NL"/>
              </w:rPr>
              <w:t>top-down proteomics</w:t>
            </w:r>
            <w:r w:rsidRPr="00A616A8">
              <w:rPr>
                <w:rFonts w:ascii="Times New Roman" w:eastAsia="Times New Roman" w:hAnsi="Times New Roman" w:cs="Times New Roman"/>
                <w:noProof/>
                <w:sz w:val="24"/>
                <w:szCs w:val="24"/>
                <w:lang w:eastAsia="nl-NL"/>
              </w:rPr>
              <w:t>, waarbij je de massa van complete eiwitmoleculen bepaalt in plaats dat je ze eerst in kleine stukjes knipt. Nog niet zo lang geleden konden massaspectrometers zulke grote moleculen überhaupt niet aan. Tegenwoordig lukt het steeds beter, maar dan komt een ander probleem om de hoek kijken. De meest gebruikelijke detergenten, zoals natriumdodecylsulfaat (SDS), vormen in water zelf anionen die in de praktijk het MS-signaal verpesten. En ze laten zich lastig uit het sample verwijderen zonder daarbij de eiwitten te beschadigen.</w:t>
            </w:r>
          </w:p>
          <w:p w:rsidR="00A616A8" w:rsidRPr="00A616A8" w:rsidRDefault="00A616A8" w:rsidP="006D67C3">
            <w:pPr>
              <w:autoSpaceDE w:val="0"/>
              <w:autoSpaceDN w:val="0"/>
              <w:adjustRightInd w:val="0"/>
              <w:spacing w:line="280" w:lineRule="atLeast"/>
              <w:rPr>
                <w:rFonts w:ascii="Times New Roman" w:eastAsia="Times New Roman" w:hAnsi="Times New Roman" w:cs="Times New Roman"/>
                <w:noProof/>
                <w:sz w:val="24"/>
                <w:szCs w:val="24"/>
                <w:lang w:eastAsia="nl-NL"/>
              </w:rPr>
            </w:pPr>
            <w:r w:rsidRPr="00A616A8">
              <w:rPr>
                <w:rFonts w:ascii="Times New Roman" w:eastAsia="Times New Roman" w:hAnsi="Times New Roman" w:cs="Times New Roman"/>
                <w:noProof/>
                <w:sz w:val="24"/>
                <w:szCs w:val="24"/>
                <w:lang w:eastAsia="nl-NL"/>
              </w:rPr>
              <w:t>Ge en haar groep</w:t>
            </w:r>
            <w:hyperlink r:id="rId10" w:history="1">
              <w:r w:rsidRPr="00A616A8">
                <w:rPr>
                  <w:rStyle w:val="Hyperlink"/>
                  <w:rFonts w:ascii="Times New Roman" w:eastAsia="Times New Roman" w:hAnsi="Times New Roman" w:cs="Times New Roman"/>
                  <w:noProof/>
                  <w:sz w:val="24"/>
                  <w:szCs w:val="24"/>
                  <w:lang w:eastAsia="nl-NL"/>
                </w:rPr>
                <w:t xml:space="preserve"> </w:t>
              </w:r>
            </w:hyperlink>
            <w:r w:rsidRPr="00A616A8">
              <w:rPr>
                <w:rFonts w:ascii="Times New Roman" w:eastAsia="Times New Roman" w:hAnsi="Times New Roman" w:cs="Times New Roman"/>
                <w:noProof/>
                <w:sz w:val="24"/>
                <w:szCs w:val="24"/>
                <w:lang w:eastAsia="nl-NL"/>
              </w:rPr>
              <w:t>hebben nu een reeks UV-gevoelige detergenten met elkaar vergeleken. Uiteindelijk kwamen ze uit op 4-hexylfenylazosulfonaat, dat ze voor het gemak aanduiden als Azo. Qua oppervlakte-actieve werking blijkt het ongeveer even goed te presteren als SDS: zelfs membraaneiwitten krijg je er mee los. Maar de lichtgevoelige azogroep (-N=N-) is heel makkelijk te splitsen. Naast N</w:t>
            </w:r>
            <w:r w:rsidRPr="00A616A8">
              <w:rPr>
                <w:rFonts w:ascii="Times New Roman" w:eastAsia="Times New Roman" w:hAnsi="Times New Roman" w:cs="Times New Roman"/>
                <w:noProof/>
                <w:sz w:val="24"/>
                <w:szCs w:val="24"/>
                <w:vertAlign w:val="subscript"/>
                <w:lang w:eastAsia="nl-NL"/>
              </w:rPr>
              <w:t>2</w:t>
            </w:r>
            <w:r w:rsidRPr="00A616A8">
              <w:rPr>
                <w:rFonts w:ascii="Times New Roman" w:eastAsia="Times New Roman" w:hAnsi="Times New Roman" w:cs="Times New Roman"/>
                <w:noProof/>
                <w:sz w:val="24"/>
                <w:szCs w:val="24"/>
                <w:lang w:eastAsia="nl-NL"/>
              </w:rPr>
              <w:t xml:space="preserve"> en HSO</w:t>
            </w:r>
            <w:r>
              <w:rPr>
                <w:rFonts w:ascii="Times New Roman" w:eastAsia="Times New Roman" w:hAnsi="Times New Roman" w:cs="Times New Roman"/>
                <w:noProof/>
                <w:sz w:val="24"/>
                <w:szCs w:val="24"/>
                <w:vertAlign w:val="subscript"/>
                <w:lang w:eastAsia="nl-NL"/>
              </w:rPr>
              <w:t>3</w:t>
            </w:r>
            <w:r>
              <w:rPr>
                <w:rFonts w:ascii="Times New Roman" w:eastAsia="Times New Roman" w:hAnsi="Times New Roman" w:cs="Times New Roman"/>
                <w:noProof/>
                <w:sz w:val="24"/>
                <w:szCs w:val="24"/>
                <w:vertAlign w:val="superscript"/>
                <w:lang w:eastAsia="nl-NL"/>
              </w:rPr>
              <w:sym w:font="Symbol" w:char="F02D"/>
            </w:r>
            <w:r w:rsidRPr="00A616A8">
              <w:rPr>
                <w:rFonts w:ascii="Times New Roman" w:eastAsia="Times New Roman" w:hAnsi="Times New Roman" w:cs="Times New Roman"/>
                <w:noProof/>
                <w:sz w:val="24"/>
                <w:szCs w:val="24"/>
                <w:lang w:eastAsia="nl-NL"/>
              </w:rPr>
              <w:t>, dat te klein is om de meting te verstoren, hou je dan alleen ongeladen moleculen over waarvan je geen last hebt.</w:t>
            </w:r>
          </w:p>
          <w:p w:rsidR="00A616A8" w:rsidRPr="00A616A8" w:rsidRDefault="00A616A8" w:rsidP="006D67C3">
            <w:pPr>
              <w:autoSpaceDE w:val="0"/>
              <w:autoSpaceDN w:val="0"/>
              <w:adjustRightInd w:val="0"/>
              <w:spacing w:line="280" w:lineRule="atLeast"/>
              <w:rPr>
                <w:rFonts w:ascii="Times New Roman" w:eastAsia="Times New Roman" w:hAnsi="Times New Roman" w:cs="Times New Roman"/>
                <w:noProof/>
                <w:sz w:val="24"/>
                <w:szCs w:val="24"/>
                <w:lang w:eastAsia="nl-NL"/>
              </w:rPr>
            </w:pPr>
            <w:r w:rsidRPr="00A616A8">
              <w:rPr>
                <w:rFonts w:ascii="Times New Roman" w:eastAsia="Times New Roman" w:hAnsi="Times New Roman" w:cs="Times New Roman"/>
                <w:noProof/>
                <w:sz w:val="24"/>
                <w:szCs w:val="24"/>
                <w:lang w:eastAsia="nl-NL"/>
              </w:rPr>
              <w:lastRenderedPageBreak/>
              <w:t>De onderzoekers stellen dat Azo bovendien vrij gemakkelijk is te synthetiseren, en goedkoop genoeg moet zijn om SDS ook routinematig te vervangen bij andere procedures zoals gel-elektroforese.</w:t>
            </w:r>
          </w:p>
          <w:p w:rsidR="005D2C07" w:rsidRPr="00E23AF3" w:rsidRDefault="00A616A8" w:rsidP="006D67C3">
            <w:pPr>
              <w:autoSpaceDE w:val="0"/>
              <w:autoSpaceDN w:val="0"/>
              <w:adjustRightInd w:val="0"/>
              <w:spacing w:line="280" w:lineRule="atLeast"/>
              <w:rPr>
                <w:rFonts w:ascii="Times New Roman" w:eastAsia="Times New Roman" w:hAnsi="Times New Roman" w:cs="Times New Roman"/>
                <w:noProof/>
                <w:sz w:val="24"/>
                <w:szCs w:val="24"/>
                <w:lang w:val="en-US" w:eastAsia="nl-NL"/>
              </w:rPr>
            </w:pPr>
            <w:r w:rsidRPr="00E23AF3">
              <w:rPr>
                <w:rFonts w:ascii="Times New Roman" w:eastAsia="Times New Roman" w:hAnsi="Times New Roman" w:cs="Times New Roman"/>
                <w:i/>
                <w:iCs/>
                <w:noProof/>
                <w:sz w:val="24"/>
                <w:szCs w:val="24"/>
                <w:lang w:val="en-US" w:eastAsia="nl-NL"/>
              </w:rPr>
              <w:t>bron: University of Wisconsin-Madison</w:t>
            </w:r>
          </w:p>
        </w:tc>
      </w:tr>
      <w:bookmarkEnd w:id="2"/>
    </w:tbl>
    <w:p w:rsidR="005D2C07" w:rsidRPr="00E23AF3" w:rsidRDefault="005D2C07" w:rsidP="00B76EC1">
      <w:pPr>
        <w:spacing w:after="0" w:line="240" w:lineRule="auto"/>
        <w:outlineLvl w:val="0"/>
        <w:rPr>
          <w:rFonts w:ascii="Arial" w:eastAsia="Times New Roman" w:hAnsi="Arial" w:cs="Arial"/>
          <w:bCs/>
          <w:kern w:val="36"/>
          <w:lang w:val="en-US" w:eastAsia="nl-NL"/>
        </w:rPr>
        <w:sectPr w:rsidR="005D2C07" w:rsidRPr="00E23AF3" w:rsidSect="000306C0">
          <w:type w:val="continuous"/>
          <w:pgSz w:w="11906" w:h="16838"/>
          <w:pgMar w:top="1417" w:right="1417" w:bottom="1417" w:left="1417" w:header="708" w:footer="708" w:gutter="0"/>
          <w:cols w:space="708"/>
          <w:docGrid w:linePitch="360"/>
        </w:sectPr>
      </w:pPr>
    </w:p>
    <w:p w:rsidR="00A21557" w:rsidRDefault="00A616A8"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stof </w:t>
      </w:r>
      <w:proofErr w:type="spellStart"/>
      <w:r>
        <w:rPr>
          <w:rFonts w:ascii="Arial" w:eastAsia="Times New Roman" w:hAnsi="Arial" w:cs="Arial"/>
          <w:bCs/>
          <w:color w:val="000000"/>
          <w:kern w:val="36"/>
          <w:lang w:eastAsia="nl-NL"/>
        </w:rPr>
        <w:t>Azo</w:t>
      </w:r>
      <w:proofErr w:type="spellEnd"/>
      <w:r>
        <w:rPr>
          <w:rFonts w:ascii="Arial" w:eastAsia="Times New Roman" w:hAnsi="Arial" w:cs="Arial"/>
          <w:bCs/>
          <w:color w:val="000000"/>
          <w:kern w:val="36"/>
          <w:lang w:eastAsia="nl-NL"/>
        </w:rPr>
        <w:t xml:space="preserve"> kan gebruikt worden als een zeep. </w:t>
      </w:r>
    </w:p>
    <w:p w:rsidR="00A21557" w:rsidRDefault="00A21557"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1B11F5">
        <w:rPr>
          <w:rFonts w:ascii="Arial" w:eastAsia="Times New Roman" w:hAnsi="Arial" w:cs="Arial"/>
          <w:bCs/>
          <w:color w:val="000000"/>
          <w:kern w:val="36"/>
          <w:lang w:eastAsia="nl-NL"/>
        </w:rPr>
        <w:t>Leg uit da</w:t>
      </w:r>
      <w:r w:rsidR="00A616A8">
        <w:rPr>
          <w:rFonts w:ascii="Arial" w:eastAsia="Times New Roman" w:hAnsi="Arial" w:cs="Arial"/>
          <w:bCs/>
          <w:color w:val="000000"/>
          <w:kern w:val="36"/>
          <w:lang w:eastAsia="nl-NL"/>
        </w:rPr>
        <w:t xml:space="preserve">t de stof </w:t>
      </w:r>
      <w:proofErr w:type="spellStart"/>
      <w:r w:rsidR="00A616A8">
        <w:rPr>
          <w:rFonts w:ascii="Arial" w:eastAsia="Times New Roman" w:hAnsi="Arial" w:cs="Arial"/>
          <w:bCs/>
          <w:color w:val="000000"/>
          <w:kern w:val="36"/>
          <w:lang w:eastAsia="nl-NL"/>
        </w:rPr>
        <w:t>Azo</w:t>
      </w:r>
      <w:proofErr w:type="spellEnd"/>
      <w:r w:rsidR="00A616A8">
        <w:rPr>
          <w:rFonts w:ascii="Arial" w:eastAsia="Times New Roman" w:hAnsi="Arial" w:cs="Arial"/>
          <w:bCs/>
          <w:color w:val="000000"/>
          <w:kern w:val="36"/>
          <w:lang w:eastAsia="nl-NL"/>
        </w:rPr>
        <w:t xml:space="preserve"> als zeep toepasbaar is.</w:t>
      </w:r>
    </w:p>
    <w:p w:rsidR="00A21557" w:rsidRDefault="00A21557" w:rsidP="00B76EC1">
      <w:pPr>
        <w:spacing w:after="0" w:line="240" w:lineRule="auto"/>
        <w:outlineLvl w:val="0"/>
        <w:rPr>
          <w:rFonts w:ascii="Arial" w:eastAsia="Times New Roman" w:hAnsi="Arial" w:cs="Arial"/>
          <w:bCs/>
          <w:color w:val="000000"/>
          <w:kern w:val="36"/>
          <w:lang w:eastAsia="nl-NL"/>
        </w:rPr>
      </w:pPr>
    </w:p>
    <w:p w:rsidR="00ED4EB1" w:rsidRDefault="00A616A8" w:rsidP="00B76EC1">
      <w:pPr>
        <w:spacing w:after="0" w:line="240" w:lineRule="auto"/>
        <w:outlineLvl w:val="0"/>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Azo</w:t>
      </w:r>
      <w:proofErr w:type="spellEnd"/>
      <w:r>
        <w:rPr>
          <w:rFonts w:ascii="Arial" w:eastAsia="Times New Roman" w:hAnsi="Arial" w:cs="Arial"/>
          <w:bCs/>
          <w:color w:val="000000"/>
          <w:kern w:val="36"/>
          <w:lang w:eastAsia="nl-NL"/>
        </w:rPr>
        <w:t xml:space="preserve"> en SDS</w:t>
      </w:r>
      <w:r w:rsidR="00ED4EB1">
        <w:rPr>
          <w:rFonts w:ascii="Arial" w:eastAsia="Times New Roman" w:hAnsi="Arial" w:cs="Arial"/>
          <w:bCs/>
          <w:color w:val="000000"/>
          <w:kern w:val="36"/>
          <w:lang w:eastAsia="nl-NL"/>
        </w:rPr>
        <w:t xml:space="preserve">, </w:t>
      </w:r>
      <w:r w:rsidR="00ED4EB1" w:rsidRPr="00A244DF">
        <w:rPr>
          <w:rFonts w:ascii="Arial" w:eastAsia="Times New Roman" w:hAnsi="Arial" w:cs="Arial"/>
          <w:bCs/>
          <w:color w:val="000000"/>
          <w:kern w:val="36"/>
          <w:lang w:eastAsia="nl-NL"/>
        </w:rPr>
        <w:t>C</w:t>
      </w:r>
      <w:r w:rsidR="00A244DF">
        <w:rPr>
          <w:rFonts w:ascii="Arial" w:eastAsia="Times New Roman" w:hAnsi="Arial" w:cs="Arial"/>
          <w:bCs/>
          <w:color w:val="000000"/>
          <w:kern w:val="36"/>
          <w:vertAlign w:val="subscript"/>
          <w:lang w:eastAsia="nl-NL"/>
        </w:rPr>
        <w:t>12</w:t>
      </w:r>
      <w:r w:rsidR="00A244DF">
        <w:rPr>
          <w:rFonts w:ascii="Arial" w:eastAsia="Times New Roman" w:hAnsi="Arial" w:cs="Arial"/>
          <w:bCs/>
          <w:color w:val="000000"/>
          <w:kern w:val="36"/>
          <w:lang w:eastAsia="nl-NL"/>
        </w:rPr>
        <w:t>H</w:t>
      </w:r>
      <w:r w:rsidR="00A244DF">
        <w:rPr>
          <w:rFonts w:ascii="Arial" w:eastAsia="Times New Roman" w:hAnsi="Arial" w:cs="Arial"/>
          <w:bCs/>
          <w:color w:val="000000"/>
          <w:kern w:val="36"/>
          <w:vertAlign w:val="subscript"/>
          <w:lang w:eastAsia="nl-NL"/>
        </w:rPr>
        <w:t>25</w:t>
      </w:r>
      <w:r w:rsidR="00ED4EB1" w:rsidRPr="00A244DF">
        <w:rPr>
          <w:rFonts w:ascii="Arial" w:eastAsia="Times New Roman" w:hAnsi="Arial" w:cs="Arial"/>
          <w:bCs/>
          <w:color w:val="000000"/>
          <w:kern w:val="36"/>
          <w:lang w:eastAsia="nl-NL"/>
        </w:rPr>
        <w:t>SO</w:t>
      </w:r>
      <w:r w:rsidR="00A244DF">
        <w:rPr>
          <w:rFonts w:ascii="Arial" w:eastAsia="Times New Roman" w:hAnsi="Arial" w:cs="Arial"/>
          <w:bCs/>
          <w:color w:val="000000"/>
          <w:kern w:val="36"/>
          <w:vertAlign w:val="subscript"/>
          <w:lang w:eastAsia="nl-NL"/>
        </w:rPr>
        <w:t>4</w:t>
      </w:r>
      <w:r w:rsidR="00ED4EB1">
        <w:rPr>
          <w:rFonts w:ascii="Arial" w:eastAsia="Times New Roman" w:hAnsi="Arial" w:cs="Arial"/>
          <w:bCs/>
          <w:color w:val="000000"/>
          <w:kern w:val="36"/>
          <w:vertAlign w:val="superscript"/>
          <w:lang w:eastAsia="nl-NL"/>
        </w:rPr>
        <w:sym w:font="Symbol" w:char="F02D"/>
      </w:r>
      <w:r w:rsidR="00ED4EB1">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zijn detergenten die, volgens het artikel, de oplosbaarheid van eiwitten in water bevorder</w:t>
      </w:r>
      <w:r w:rsidR="00ED4EB1">
        <w:rPr>
          <w:rFonts w:ascii="Arial" w:eastAsia="Times New Roman" w:hAnsi="Arial" w:cs="Arial"/>
          <w:bCs/>
          <w:color w:val="000000"/>
          <w:kern w:val="36"/>
          <w:lang w:eastAsia="nl-NL"/>
        </w:rPr>
        <w:t>en</w:t>
      </w:r>
      <w:r>
        <w:rPr>
          <w:rFonts w:ascii="Arial" w:eastAsia="Times New Roman" w:hAnsi="Arial" w:cs="Arial"/>
          <w:bCs/>
          <w:color w:val="000000"/>
          <w:kern w:val="36"/>
          <w:lang w:eastAsia="nl-NL"/>
        </w:rPr>
        <w:t>. De structuurformule van SDS</w:t>
      </w:r>
      <w:r w:rsidR="00ED4EB1">
        <w:rPr>
          <w:rFonts w:ascii="Arial" w:eastAsia="Times New Roman" w:hAnsi="Arial" w:cs="Arial"/>
          <w:bCs/>
          <w:color w:val="000000"/>
          <w:kern w:val="36"/>
          <w:lang w:eastAsia="nl-NL"/>
        </w:rPr>
        <w:t xml:space="preserve"> is in figuur 1 weergegeven.</w:t>
      </w:r>
    </w:p>
    <w:p w:rsidR="00ED4EB1" w:rsidRDefault="00ED4EB1" w:rsidP="00B76EC1">
      <w:pPr>
        <w:spacing w:after="0" w:line="240" w:lineRule="auto"/>
        <w:outlineLvl w:val="0"/>
        <w:rPr>
          <w:rFonts w:ascii="Arial" w:eastAsia="Times New Roman" w:hAnsi="Arial" w:cs="Arial"/>
          <w:bCs/>
          <w:color w:val="000000"/>
          <w:kern w:val="36"/>
          <w:lang w:eastAsia="nl-NL"/>
        </w:rPr>
      </w:pPr>
    </w:p>
    <w:p w:rsidR="00ED4EB1" w:rsidRDefault="00A244DF"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extent cx="2948402" cy="247650"/>
            <wp:effectExtent l="0" t="0" r="4445"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DS.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63779" cy="248942"/>
                    </a:xfrm>
                    <a:prstGeom prst="rect">
                      <a:avLst/>
                    </a:prstGeom>
                  </pic:spPr>
                </pic:pic>
              </a:graphicData>
            </a:graphic>
          </wp:inline>
        </w:drawing>
      </w:r>
    </w:p>
    <w:p w:rsidR="00ED4EB1" w:rsidRDefault="00ED4EB1"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Figuur 1 SDS</w:t>
      </w:r>
    </w:p>
    <w:p w:rsidR="00ED4EB1" w:rsidRDefault="00ED4EB1" w:rsidP="00B76EC1">
      <w:pPr>
        <w:spacing w:after="0" w:line="240" w:lineRule="auto"/>
        <w:outlineLvl w:val="0"/>
        <w:rPr>
          <w:rFonts w:ascii="Arial" w:eastAsia="Times New Roman" w:hAnsi="Arial" w:cs="Arial"/>
          <w:bCs/>
          <w:color w:val="000000"/>
          <w:kern w:val="36"/>
          <w:lang w:eastAsia="nl-NL"/>
        </w:rPr>
      </w:pPr>
    </w:p>
    <w:p w:rsidR="00D24C1B" w:rsidRDefault="00D24C1B" w:rsidP="003902D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1B11F5">
        <w:rPr>
          <w:rFonts w:ascii="Arial" w:eastAsia="Times New Roman" w:hAnsi="Arial" w:cs="Arial"/>
          <w:bCs/>
          <w:color w:val="000000"/>
          <w:kern w:val="36"/>
          <w:lang w:eastAsia="nl-NL"/>
        </w:rPr>
        <w:t xml:space="preserve">Leg </w:t>
      </w:r>
      <w:r w:rsidR="00A616A8">
        <w:rPr>
          <w:rFonts w:ascii="Arial" w:eastAsia="Times New Roman" w:hAnsi="Arial" w:cs="Arial"/>
          <w:bCs/>
          <w:color w:val="000000"/>
          <w:kern w:val="36"/>
          <w:lang w:eastAsia="nl-NL"/>
        </w:rPr>
        <w:t xml:space="preserve">op microschaal </w:t>
      </w:r>
      <w:r w:rsidR="001B11F5">
        <w:rPr>
          <w:rFonts w:ascii="Arial" w:eastAsia="Times New Roman" w:hAnsi="Arial" w:cs="Arial"/>
          <w:bCs/>
          <w:color w:val="000000"/>
          <w:kern w:val="36"/>
          <w:lang w:eastAsia="nl-NL"/>
        </w:rPr>
        <w:t xml:space="preserve">uit </w:t>
      </w:r>
      <w:r w:rsidR="00A616A8">
        <w:rPr>
          <w:rFonts w:ascii="Arial" w:eastAsia="Times New Roman" w:hAnsi="Arial" w:cs="Arial"/>
          <w:bCs/>
          <w:color w:val="000000"/>
          <w:kern w:val="36"/>
          <w:lang w:eastAsia="nl-NL"/>
        </w:rPr>
        <w:t>hoe die betere ‘oplosbaarheid’ verklaard kan worden.</w:t>
      </w:r>
      <w:r w:rsidR="00A244DF">
        <w:rPr>
          <w:rFonts w:ascii="Arial" w:eastAsia="Times New Roman" w:hAnsi="Arial" w:cs="Arial"/>
          <w:bCs/>
          <w:color w:val="000000"/>
          <w:kern w:val="36"/>
          <w:lang w:eastAsia="nl-NL"/>
        </w:rPr>
        <w:t xml:space="preserve"> Onde</w:t>
      </w:r>
      <w:r w:rsidR="001D1C3A">
        <w:rPr>
          <w:rFonts w:ascii="Arial" w:eastAsia="Times New Roman" w:hAnsi="Arial" w:cs="Arial"/>
          <w:bCs/>
          <w:color w:val="000000"/>
          <w:kern w:val="36"/>
          <w:lang w:eastAsia="nl-NL"/>
        </w:rPr>
        <w:t>r</w:t>
      </w:r>
      <w:r w:rsidR="00A244DF">
        <w:rPr>
          <w:rFonts w:ascii="Arial" w:eastAsia="Times New Roman" w:hAnsi="Arial" w:cs="Arial"/>
          <w:bCs/>
          <w:color w:val="000000"/>
          <w:kern w:val="36"/>
          <w:lang w:eastAsia="nl-NL"/>
        </w:rPr>
        <w:t xml:space="preserve">bouw je antwoord met </w:t>
      </w:r>
      <w:r w:rsidR="001D1C3A">
        <w:rPr>
          <w:rFonts w:ascii="Arial" w:eastAsia="Times New Roman" w:hAnsi="Arial" w:cs="Arial"/>
          <w:bCs/>
          <w:color w:val="000000"/>
          <w:kern w:val="36"/>
          <w:lang w:eastAsia="nl-NL"/>
        </w:rPr>
        <w:t>een weergave van structuurformules.</w:t>
      </w:r>
    </w:p>
    <w:p w:rsidR="00A244DF" w:rsidRDefault="00A244DF" w:rsidP="003902D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Verklaar de naam </w:t>
      </w:r>
      <w:proofErr w:type="spellStart"/>
      <w:r>
        <w:rPr>
          <w:rFonts w:ascii="Arial" w:eastAsia="Times New Roman" w:hAnsi="Arial" w:cs="Arial"/>
          <w:bCs/>
          <w:color w:val="000000"/>
          <w:kern w:val="36"/>
          <w:lang w:eastAsia="nl-NL"/>
        </w:rPr>
        <w:t>dodecylsulfaation</w:t>
      </w:r>
      <w:proofErr w:type="spellEnd"/>
      <w:r>
        <w:rPr>
          <w:rFonts w:ascii="Arial" w:eastAsia="Times New Roman" w:hAnsi="Arial" w:cs="Arial"/>
          <w:bCs/>
          <w:color w:val="000000"/>
          <w:kern w:val="36"/>
          <w:lang w:eastAsia="nl-NL"/>
        </w:rPr>
        <w:t xml:space="preserve"> voor het deeltje uit figuur 1.</w:t>
      </w:r>
    </w:p>
    <w:p w:rsidR="00A244DF" w:rsidRDefault="00A244DF" w:rsidP="003902D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Verklaar de naam 4-hexylfenylazosulfonaat voor </w:t>
      </w:r>
      <w:proofErr w:type="spellStart"/>
      <w:r>
        <w:rPr>
          <w:rFonts w:ascii="Arial" w:eastAsia="Times New Roman" w:hAnsi="Arial" w:cs="Arial"/>
          <w:bCs/>
          <w:color w:val="000000"/>
          <w:kern w:val="36"/>
          <w:lang w:eastAsia="nl-NL"/>
        </w:rPr>
        <w:t>Azo</w:t>
      </w:r>
      <w:proofErr w:type="spellEnd"/>
      <w:r>
        <w:rPr>
          <w:rFonts w:ascii="Arial" w:eastAsia="Times New Roman" w:hAnsi="Arial" w:cs="Arial"/>
          <w:bCs/>
          <w:color w:val="000000"/>
          <w:kern w:val="36"/>
          <w:lang w:eastAsia="nl-NL"/>
        </w:rPr>
        <w:t>.</w:t>
      </w:r>
    </w:p>
    <w:p w:rsidR="001B11F5" w:rsidRDefault="001B11F5" w:rsidP="003902D0">
      <w:pPr>
        <w:spacing w:after="0" w:line="240" w:lineRule="auto"/>
        <w:ind w:left="708" w:hanging="708"/>
        <w:outlineLvl w:val="0"/>
        <w:rPr>
          <w:rFonts w:ascii="Arial" w:eastAsia="Times New Roman" w:hAnsi="Arial" w:cs="Arial"/>
          <w:bCs/>
          <w:color w:val="000000"/>
          <w:kern w:val="36"/>
          <w:lang w:eastAsia="nl-NL"/>
        </w:rPr>
      </w:pPr>
    </w:p>
    <w:p w:rsidR="001B11F5" w:rsidRDefault="001D1C3A" w:rsidP="003902D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stof SDS kan bij een MS-meting voor problemen zorgen.</w:t>
      </w:r>
    </w:p>
    <w:p w:rsidR="00D22DF2" w:rsidRDefault="001D1C3A" w:rsidP="00514E8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D24C1B">
        <w:rPr>
          <w:rFonts w:ascii="Arial" w:eastAsia="Times New Roman" w:hAnsi="Arial" w:cs="Arial"/>
          <w:bCs/>
          <w:color w:val="000000"/>
          <w:kern w:val="36"/>
          <w:lang w:eastAsia="nl-NL"/>
        </w:rPr>
        <w:tab/>
      </w:r>
      <w:r w:rsidR="00CE7D7E">
        <w:rPr>
          <w:rFonts w:ascii="Arial" w:eastAsia="Times New Roman" w:hAnsi="Arial" w:cs="Arial"/>
          <w:bCs/>
          <w:color w:val="000000"/>
          <w:kern w:val="36"/>
          <w:lang w:eastAsia="nl-NL"/>
        </w:rPr>
        <w:t xml:space="preserve">Leg uit </w:t>
      </w:r>
      <w:r>
        <w:rPr>
          <w:rFonts w:ascii="Arial" w:eastAsia="Times New Roman" w:hAnsi="Arial" w:cs="Arial"/>
          <w:bCs/>
          <w:color w:val="000000"/>
          <w:kern w:val="36"/>
          <w:lang w:eastAsia="nl-NL"/>
        </w:rPr>
        <w:t>welke problemen er dan optreden. Denk daarbij aan hoe een signaal ontstaat bij gebruik van massaspectrometrie.</w:t>
      </w:r>
    </w:p>
    <w:p w:rsidR="00CE7D7E" w:rsidRDefault="00CE7D7E" w:rsidP="00514E8F">
      <w:pPr>
        <w:spacing w:after="0" w:line="240" w:lineRule="auto"/>
        <w:ind w:left="708" w:hanging="708"/>
        <w:outlineLvl w:val="0"/>
        <w:rPr>
          <w:rFonts w:ascii="Arial" w:eastAsia="Times New Roman" w:hAnsi="Arial" w:cs="Arial"/>
          <w:bCs/>
          <w:color w:val="000000"/>
          <w:kern w:val="36"/>
          <w:lang w:eastAsia="nl-NL"/>
        </w:rPr>
      </w:pPr>
    </w:p>
    <w:p w:rsidR="00CE7D7E" w:rsidRDefault="001D1C3A" w:rsidP="001D1C3A">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stof </w:t>
      </w:r>
      <w:proofErr w:type="spellStart"/>
      <w:r>
        <w:rPr>
          <w:rFonts w:ascii="Arial" w:eastAsia="Times New Roman" w:hAnsi="Arial" w:cs="Arial"/>
          <w:bCs/>
          <w:color w:val="000000"/>
          <w:kern w:val="36"/>
          <w:lang w:eastAsia="nl-NL"/>
        </w:rPr>
        <w:t>Azo</w:t>
      </w:r>
      <w:proofErr w:type="spellEnd"/>
      <w:r>
        <w:rPr>
          <w:rFonts w:ascii="Arial" w:eastAsia="Times New Roman" w:hAnsi="Arial" w:cs="Arial"/>
          <w:bCs/>
          <w:color w:val="000000"/>
          <w:kern w:val="36"/>
          <w:lang w:eastAsia="nl-NL"/>
        </w:rPr>
        <w:t xml:space="preserve"> geeft deze problemen niet bij een MS-meting. Dit zou te maken hebben met de </w:t>
      </w:r>
      <w:proofErr w:type="spellStart"/>
      <w:r>
        <w:rPr>
          <w:rFonts w:ascii="Arial" w:eastAsia="Times New Roman" w:hAnsi="Arial" w:cs="Arial"/>
          <w:bCs/>
          <w:color w:val="000000"/>
          <w:kern w:val="36"/>
          <w:lang w:eastAsia="nl-NL"/>
        </w:rPr>
        <w:t>azidegroep</w:t>
      </w:r>
      <w:proofErr w:type="spellEnd"/>
      <w:r>
        <w:rPr>
          <w:rFonts w:ascii="Arial" w:eastAsia="Times New Roman" w:hAnsi="Arial" w:cs="Arial"/>
          <w:bCs/>
          <w:color w:val="000000"/>
          <w:kern w:val="36"/>
          <w:lang w:eastAsia="nl-NL"/>
        </w:rPr>
        <w:t>.</w:t>
      </w:r>
    </w:p>
    <w:p w:rsidR="001D1C3A" w:rsidRDefault="001D1C3A" w:rsidP="00514E8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Leg uit hoe het komt dat die problemen niet optreden bij een MS-meting.</w:t>
      </w:r>
      <w:r w:rsidR="006A5424">
        <w:rPr>
          <w:rFonts w:ascii="Arial" w:eastAsia="Times New Roman" w:hAnsi="Arial" w:cs="Arial"/>
          <w:bCs/>
          <w:color w:val="000000"/>
          <w:kern w:val="36"/>
          <w:lang w:eastAsia="nl-NL"/>
        </w:rPr>
        <w:t xml:space="preserve"> Bekijk daartoe de afbraakreactie van </w:t>
      </w:r>
      <w:proofErr w:type="spellStart"/>
      <w:r w:rsidR="006A5424">
        <w:rPr>
          <w:rFonts w:ascii="Arial" w:eastAsia="Times New Roman" w:hAnsi="Arial" w:cs="Arial"/>
          <w:bCs/>
          <w:color w:val="000000"/>
          <w:kern w:val="36"/>
          <w:lang w:eastAsia="nl-NL"/>
        </w:rPr>
        <w:t>Azo</w:t>
      </w:r>
      <w:proofErr w:type="spellEnd"/>
      <w:r w:rsidR="006A5424">
        <w:rPr>
          <w:rFonts w:ascii="Arial" w:eastAsia="Times New Roman" w:hAnsi="Arial" w:cs="Arial"/>
          <w:bCs/>
          <w:color w:val="000000"/>
          <w:kern w:val="36"/>
          <w:lang w:eastAsia="nl-NL"/>
        </w:rPr>
        <w:t>.</w:t>
      </w:r>
    </w:p>
    <w:p w:rsidR="002C23F2" w:rsidRDefault="00CE7D7E" w:rsidP="00CE7D7E">
      <w:pPr>
        <w:spacing w:after="0" w:line="24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color w:val="000000"/>
          <w:kern w:val="36"/>
          <w:lang w:eastAsia="nl-NL"/>
        </w:rPr>
        <w:t xml:space="preserve"> </w:t>
      </w:r>
      <w:r>
        <w:rPr>
          <w:rFonts w:ascii="Arial" w:eastAsia="Times New Roman" w:hAnsi="Arial" w:cs="Arial"/>
          <w:bCs/>
          <w:noProof/>
          <w:color w:val="000000"/>
          <w:kern w:val="36"/>
          <w:lang w:eastAsia="nl-NL"/>
        </w:rPr>
        <w:t xml:space="preserve">     </w:t>
      </w:r>
    </w:p>
    <w:p w:rsidR="001D1C3A" w:rsidRDefault="00CE7D7E" w:rsidP="001D1C3A">
      <w:pPr>
        <w:spacing w:after="0" w:line="24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ab/>
      </w:r>
      <w:r>
        <w:rPr>
          <w:rFonts w:ascii="Arial" w:eastAsia="Times New Roman" w:hAnsi="Arial" w:cs="Arial"/>
          <w:bCs/>
          <w:noProof/>
          <w:color w:val="000000"/>
          <w:kern w:val="36"/>
          <w:lang w:eastAsia="nl-NL"/>
        </w:rPr>
        <w:tab/>
      </w:r>
      <w:r>
        <w:rPr>
          <w:rFonts w:ascii="Arial" w:eastAsia="Times New Roman" w:hAnsi="Arial" w:cs="Arial"/>
          <w:bCs/>
          <w:noProof/>
          <w:color w:val="000000"/>
          <w:kern w:val="36"/>
          <w:lang w:eastAsia="nl-NL"/>
        </w:rPr>
        <w:tab/>
      </w:r>
      <w:r>
        <w:rPr>
          <w:rFonts w:ascii="Arial" w:eastAsia="Times New Roman" w:hAnsi="Arial" w:cs="Arial"/>
          <w:bCs/>
          <w:noProof/>
          <w:color w:val="000000"/>
          <w:kern w:val="36"/>
          <w:lang w:eastAsia="nl-NL"/>
        </w:rPr>
        <w:tab/>
      </w:r>
      <w:r>
        <w:rPr>
          <w:rFonts w:ascii="Arial" w:eastAsia="Times New Roman" w:hAnsi="Arial" w:cs="Arial"/>
          <w:bCs/>
          <w:noProof/>
          <w:color w:val="000000"/>
          <w:kern w:val="36"/>
          <w:lang w:eastAsia="nl-NL"/>
        </w:rPr>
        <w:tab/>
      </w:r>
      <w:r>
        <w:rPr>
          <w:rFonts w:ascii="Arial" w:eastAsia="Times New Roman" w:hAnsi="Arial" w:cs="Arial"/>
          <w:bCs/>
          <w:noProof/>
          <w:color w:val="000000"/>
          <w:kern w:val="36"/>
          <w:lang w:eastAsia="nl-NL"/>
        </w:rPr>
        <w:tab/>
      </w:r>
      <w:r>
        <w:rPr>
          <w:rFonts w:ascii="Arial" w:eastAsia="Times New Roman" w:hAnsi="Arial" w:cs="Arial"/>
          <w:bCs/>
          <w:noProof/>
          <w:color w:val="000000"/>
          <w:kern w:val="36"/>
          <w:lang w:eastAsia="nl-NL"/>
        </w:rPr>
        <w:tab/>
      </w:r>
      <w:r>
        <w:rPr>
          <w:rFonts w:ascii="Arial" w:eastAsia="Times New Roman" w:hAnsi="Arial" w:cs="Arial"/>
          <w:bCs/>
          <w:noProof/>
          <w:color w:val="000000"/>
          <w:kern w:val="36"/>
          <w:lang w:eastAsia="nl-NL"/>
        </w:rPr>
        <w:tab/>
      </w:r>
      <w:r>
        <w:rPr>
          <w:rFonts w:ascii="Arial" w:eastAsia="Times New Roman" w:hAnsi="Arial" w:cs="Arial"/>
          <w:bCs/>
          <w:noProof/>
          <w:color w:val="000000"/>
          <w:kern w:val="36"/>
          <w:lang w:eastAsia="nl-NL"/>
        </w:rPr>
        <w:tab/>
        <w:t xml:space="preserve">    </w:t>
      </w:r>
    </w:p>
    <w:p w:rsidR="00303B06" w:rsidRDefault="00303B06" w:rsidP="00B76EC1">
      <w:pPr>
        <w:spacing w:after="0" w:line="240" w:lineRule="auto"/>
        <w:outlineLvl w:val="0"/>
        <w:rPr>
          <w:rFonts w:ascii="Arial" w:eastAsia="Times New Roman" w:hAnsi="Arial" w:cs="Arial"/>
          <w:bCs/>
          <w:color w:val="000000"/>
          <w:kern w:val="36"/>
          <w:lang w:eastAsia="nl-NL"/>
        </w:rPr>
      </w:pPr>
    </w:p>
    <w:p w:rsidR="00830854" w:rsidRDefault="00830854" w:rsidP="00B76EC1">
      <w:pPr>
        <w:spacing w:after="0" w:line="240" w:lineRule="auto"/>
        <w:outlineLvl w:val="0"/>
        <w:rPr>
          <w:rFonts w:ascii="Arial" w:eastAsia="Times New Roman" w:hAnsi="Arial" w:cs="Arial"/>
          <w:bCs/>
          <w:color w:val="000000"/>
          <w:kern w:val="36"/>
          <w:lang w:eastAsia="nl-NL"/>
        </w:rPr>
      </w:pPr>
    </w:p>
    <w:p w:rsidR="00830854" w:rsidRDefault="00830854" w:rsidP="00B76EC1">
      <w:pPr>
        <w:spacing w:after="0" w:line="240" w:lineRule="auto"/>
        <w:outlineLvl w:val="0"/>
        <w:rPr>
          <w:rFonts w:ascii="Arial" w:eastAsia="Times New Roman" w:hAnsi="Arial" w:cs="Arial"/>
          <w:bCs/>
          <w:color w:val="000000"/>
          <w:kern w:val="36"/>
          <w:lang w:eastAsia="nl-NL"/>
        </w:rPr>
      </w:pPr>
    </w:p>
    <w:p w:rsidR="00F4022B" w:rsidRDefault="00F4022B">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rsidR="00DE5B0A" w:rsidRPr="0002033C" w:rsidRDefault="006A5424"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UV-gevoelige zeep smeert MS-analyse</w:t>
      </w:r>
    </w:p>
    <w:p w:rsidR="00812144" w:rsidRDefault="00514E8F" w:rsidP="0081214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2C23F2">
        <w:rPr>
          <w:rFonts w:ascii="Arial" w:eastAsia="Times New Roman" w:hAnsi="Arial" w:cs="Arial"/>
          <w:bCs/>
          <w:color w:val="000000"/>
          <w:kern w:val="36"/>
          <w:lang w:eastAsia="nl-NL"/>
        </w:rPr>
        <w:tab/>
      </w:r>
      <w:r w:rsidR="006A5424">
        <w:rPr>
          <w:rFonts w:ascii="Arial" w:eastAsia="Times New Roman" w:hAnsi="Arial" w:cs="Arial"/>
          <w:bCs/>
          <w:color w:val="000000"/>
          <w:kern w:val="36"/>
          <w:lang w:eastAsia="nl-NL"/>
        </w:rPr>
        <w:t xml:space="preserve">Een zeep moet twee stoffen die normaal niet mengen gemengd </w:t>
      </w:r>
      <w:r w:rsidR="00A536E8">
        <w:rPr>
          <w:rFonts w:ascii="Arial" w:eastAsia="Times New Roman" w:hAnsi="Arial" w:cs="Arial"/>
          <w:bCs/>
          <w:color w:val="000000"/>
          <w:kern w:val="36"/>
          <w:lang w:eastAsia="nl-NL"/>
        </w:rPr>
        <w:t>bij elkaar houden. Ee zeepdeeltje heeft een polaire kop en een lange apolaire staart.</w:t>
      </w:r>
    </w:p>
    <w:p w:rsidR="004B6189" w:rsidRDefault="00812144" w:rsidP="006A542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A536E8">
        <w:rPr>
          <w:rFonts w:ascii="Arial" w:eastAsia="Times New Roman" w:hAnsi="Arial" w:cs="Arial"/>
          <w:bCs/>
          <w:color w:val="000000"/>
          <w:kern w:val="36"/>
          <w:lang w:eastAsia="nl-NL"/>
        </w:rPr>
        <w:t xml:space="preserve">De zeepdeeltjes vormen micellen waarin de eiwitten zich bevinden die normaal niet in water oplossen. </w:t>
      </w:r>
      <w:r w:rsidR="00A536E8">
        <w:rPr>
          <w:rFonts w:ascii="Arial" w:eastAsia="Times New Roman" w:hAnsi="Arial" w:cs="Arial"/>
          <w:bCs/>
          <w:noProof/>
          <w:color w:val="000000"/>
          <w:kern w:val="36"/>
          <w:lang w:eastAsia="nl-NL"/>
        </w:rPr>
        <w:drawing>
          <wp:inline distT="0" distB="0" distL="0" distR="0">
            <wp:extent cx="904875" cy="828471"/>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icel met eiwit.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911823" cy="834832"/>
                    </a:xfrm>
                    <a:prstGeom prst="rect">
                      <a:avLst/>
                    </a:prstGeom>
                  </pic:spPr>
                </pic:pic>
              </a:graphicData>
            </a:graphic>
          </wp:inline>
        </w:drawing>
      </w:r>
    </w:p>
    <w:p w:rsidR="00A536E8" w:rsidRDefault="00A536E8" w:rsidP="006A542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Dodecyl</w:t>
      </w:r>
      <w:proofErr w:type="spellEnd"/>
      <w:r>
        <w:rPr>
          <w:rFonts w:ascii="Arial" w:eastAsia="Times New Roman" w:hAnsi="Arial" w:cs="Arial"/>
          <w:bCs/>
          <w:color w:val="000000"/>
          <w:kern w:val="36"/>
          <w:lang w:eastAsia="nl-NL"/>
        </w:rPr>
        <w:t xml:space="preserve"> betekent 12 (zie Binas tabel 66C), dus 12 C-atomen. Sulfaat is SO</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maar er zit een lange koolstofketen aan sulfaat vast, dus daarom 1</w:t>
      </w:r>
      <w:r w:rsidR="00F4022B">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geladen.</w:t>
      </w:r>
    </w:p>
    <w:p w:rsidR="00F4022B" w:rsidRDefault="00F4022B" w:rsidP="006A542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Fenyl</w:t>
      </w:r>
      <w:proofErr w:type="spellEnd"/>
      <w:r>
        <w:rPr>
          <w:rFonts w:ascii="Arial" w:eastAsia="Times New Roman" w:hAnsi="Arial" w:cs="Arial"/>
          <w:bCs/>
          <w:color w:val="000000"/>
          <w:kern w:val="36"/>
          <w:lang w:eastAsia="nl-NL"/>
        </w:rPr>
        <w:t xml:space="preserve"> betekent een benzeenring met op de vierde C een </w:t>
      </w:r>
      <w:proofErr w:type="spellStart"/>
      <w:r>
        <w:rPr>
          <w:rFonts w:ascii="Arial" w:eastAsia="Times New Roman" w:hAnsi="Arial" w:cs="Arial"/>
          <w:bCs/>
          <w:color w:val="000000"/>
          <w:kern w:val="36"/>
          <w:lang w:eastAsia="nl-NL"/>
        </w:rPr>
        <w:t>hexylgroep</w:t>
      </w:r>
      <w:proofErr w:type="spellEnd"/>
      <w:r>
        <w:rPr>
          <w:rFonts w:ascii="Arial" w:eastAsia="Times New Roman" w:hAnsi="Arial" w:cs="Arial"/>
          <w:bCs/>
          <w:color w:val="000000"/>
          <w:kern w:val="36"/>
          <w:lang w:eastAsia="nl-NL"/>
        </w:rPr>
        <w:t xml:space="preserve">, en </w:t>
      </w:r>
      <w:proofErr w:type="spellStart"/>
      <w:r>
        <w:rPr>
          <w:rFonts w:ascii="Arial" w:eastAsia="Times New Roman" w:hAnsi="Arial" w:cs="Arial"/>
          <w:bCs/>
          <w:color w:val="000000"/>
          <w:kern w:val="36"/>
          <w:lang w:eastAsia="nl-NL"/>
        </w:rPr>
        <w:t>alkylzijketen</w:t>
      </w:r>
      <w:proofErr w:type="spellEnd"/>
      <w:r>
        <w:rPr>
          <w:rFonts w:ascii="Arial" w:eastAsia="Times New Roman" w:hAnsi="Arial" w:cs="Arial"/>
          <w:bCs/>
          <w:color w:val="000000"/>
          <w:kern w:val="36"/>
          <w:lang w:eastAsia="nl-NL"/>
        </w:rPr>
        <w:t xml:space="preserve"> met 6 C-atomen. De </w:t>
      </w:r>
      <w:proofErr w:type="spellStart"/>
      <w:r>
        <w:rPr>
          <w:rFonts w:ascii="Arial" w:eastAsia="Times New Roman" w:hAnsi="Arial" w:cs="Arial"/>
          <w:bCs/>
          <w:color w:val="000000"/>
          <w:kern w:val="36"/>
          <w:lang w:eastAsia="nl-NL"/>
        </w:rPr>
        <w:t>azo</w:t>
      </w:r>
      <w:proofErr w:type="spellEnd"/>
      <w:r>
        <w:rPr>
          <w:rFonts w:ascii="Arial" w:eastAsia="Times New Roman" w:hAnsi="Arial" w:cs="Arial"/>
          <w:bCs/>
          <w:color w:val="000000"/>
          <w:kern w:val="36"/>
          <w:lang w:eastAsia="nl-NL"/>
        </w:rPr>
        <w:t xml:space="preserve">-groep is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N=N</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en de </w:t>
      </w:r>
      <w:proofErr w:type="spellStart"/>
      <w:r>
        <w:rPr>
          <w:rFonts w:ascii="Arial" w:eastAsia="Times New Roman" w:hAnsi="Arial" w:cs="Arial"/>
          <w:bCs/>
          <w:color w:val="000000"/>
          <w:kern w:val="36"/>
          <w:lang w:eastAsia="nl-NL"/>
        </w:rPr>
        <w:t>sulfonaatgroep</w:t>
      </w:r>
      <w:proofErr w:type="spellEnd"/>
      <w:r>
        <w:rPr>
          <w:rFonts w:ascii="Arial" w:eastAsia="Times New Roman" w:hAnsi="Arial" w:cs="Arial"/>
          <w:bCs/>
          <w:color w:val="000000"/>
          <w:kern w:val="36"/>
          <w:lang w:eastAsia="nl-NL"/>
        </w:rPr>
        <w:t xml:space="preserve"> is de SO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-groep.</w:t>
      </w:r>
    </w:p>
    <w:p w:rsidR="00F4022B" w:rsidRDefault="00F4022B" w:rsidP="006A542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Je krijgt dan een massapiek die dezelfde grootte zou kunnen hebben als een massapiek van een aanwezig eiwit.</w:t>
      </w:r>
    </w:p>
    <w:p w:rsidR="00F4022B" w:rsidRDefault="00F4022B" w:rsidP="006A542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Bij </w:t>
      </w:r>
      <w:proofErr w:type="spellStart"/>
      <w:r>
        <w:rPr>
          <w:rFonts w:ascii="Arial" w:eastAsia="Times New Roman" w:hAnsi="Arial" w:cs="Arial"/>
          <w:bCs/>
          <w:color w:val="000000"/>
          <w:kern w:val="36"/>
          <w:lang w:eastAsia="nl-NL"/>
        </w:rPr>
        <w:t>Azo</w:t>
      </w:r>
      <w:proofErr w:type="spellEnd"/>
      <w:r>
        <w:rPr>
          <w:rFonts w:ascii="Arial" w:eastAsia="Times New Roman" w:hAnsi="Arial" w:cs="Arial"/>
          <w:bCs/>
          <w:color w:val="000000"/>
          <w:kern w:val="36"/>
          <w:lang w:eastAsia="nl-NL"/>
        </w:rPr>
        <w:t xml:space="preserve"> ontstaan bij afbraak grote brokstukken die ongeladen zijn en daardoor niet gedetecteerd worden bij MS. En de kleinere geladen brokstukken leveren geen probleem op want wijken sterk af van de massapieken van eiwitten.</w:t>
      </w:r>
    </w:p>
    <w:p w:rsidR="00E23AF3" w:rsidRDefault="00E23AF3" w:rsidP="006A5424">
      <w:pPr>
        <w:spacing w:after="0" w:line="240" w:lineRule="auto"/>
        <w:ind w:left="708" w:hanging="708"/>
        <w:outlineLvl w:val="0"/>
        <w:rPr>
          <w:rFonts w:ascii="Arial" w:eastAsia="Times New Roman" w:hAnsi="Arial" w:cs="Arial"/>
          <w:bCs/>
          <w:color w:val="000000"/>
          <w:kern w:val="36"/>
          <w:lang w:eastAsia="nl-NL"/>
        </w:rPr>
      </w:pPr>
    </w:p>
    <w:sectPr w:rsidR="00E23AF3" w:rsidSect="000306C0">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4698" w:rsidRDefault="00B74698" w:rsidP="00EC390C">
      <w:pPr>
        <w:spacing w:after="0" w:line="240" w:lineRule="auto"/>
      </w:pPr>
      <w:r>
        <w:separator/>
      </w:r>
    </w:p>
  </w:endnote>
  <w:endnote w:type="continuationSeparator" w:id="0">
    <w:p w:rsidR="00B74698" w:rsidRDefault="00B74698" w:rsidP="00EC3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4698" w:rsidRDefault="00B74698" w:rsidP="00EC390C">
      <w:pPr>
        <w:spacing w:after="0" w:line="240" w:lineRule="auto"/>
      </w:pPr>
      <w:r>
        <w:separator/>
      </w:r>
    </w:p>
  </w:footnote>
  <w:footnote w:type="continuationSeparator" w:id="0">
    <w:p w:rsidR="00B74698" w:rsidRDefault="00B74698" w:rsidP="00EC39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390C" w:rsidRDefault="00EC390C">
    <w:pPr>
      <w:pStyle w:val="Koptekst"/>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3C1D"/>
    <w:rsid w:val="00014FFF"/>
    <w:rsid w:val="0001634E"/>
    <w:rsid w:val="000167B9"/>
    <w:rsid w:val="00016F93"/>
    <w:rsid w:val="000175F0"/>
    <w:rsid w:val="000178E0"/>
    <w:rsid w:val="00017E8C"/>
    <w:rsid w:val="0002033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6C0"/>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CD2"/>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6A1"/>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ADF"/>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5C9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3AF"/>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EE"/>
    <w:rsid w:val="001160F9"/>
    <w:rsid w:val="0011613B"/>
    <w:rsid w:val="00116877"/>
    <w:rsid w:val="001168F4"/>
    <w:rsid w:val="00117799"/>
    <w:rsid w:val="00117DED"/>
    <w:rsid w:val="00120426"/>
    <w:rsid w:val="0012153B"/>
    <w:rsid w:val="00121E43"/>
    <w:rsid w:val="0012214E"/>
    <w:rsid w:val="0012224F"/>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70A"/>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1EF"/>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6FFD"/>
    <w:rsid w:val="001A7305"/>
    <w:rsid w:val="001A73F2"/>
    <w:rsid w:val="001A79C7"/>
    <w:rsid w:val="001A7EC2"/>
    <w:rsid w:val="001B007D"/>
    <w:rsid w:val="001B0118"/>
    <w:rsid w:val="001B047E"/>
    <w:rsid w:val="001B0698"/>
    <w:rsid w:val="001B0D4D"/>
    <w:rsid w:val="001B1057"/>
    <w:rsid w:val="001B10D7"/>
    <w:rsid w:val="001B11F5"/>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05D0"/>
    <w:rsid w:val="001C1A0D"/>
    <w:rsid w:val="001C30CD"/>
    <w:rsid w:val="001C3830"/>
    <w:rsid w:val="001C38B8"/>
    <w:rsid w:val="001C3A12"/>
    <w:rsid w:val="001C4471"/>
    <w:rsid w:val="001C4813"/>
    <w:rsid w:val="001C51E1"/>
    <w:rsid w:val="001C5C23"/>
    <w:rsid w:val="001C66B4"/>
    <w:rsid w:val="001C700D"/>
    <w:rsid w:val="001C77DE"/>
    <w:rsid w:val="001D0959"/>
    <w:rsid w:val="001D1C3A"/>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2834"/>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3B5E"/>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5DCE"/>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D1"/>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3F2"/>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06"/>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2D0"/>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3E68"/>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16"/>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8FC"/>
    <w:rsid w:val="00427EF3"/>
    <w:rsid w:val="00430817"/>
    <w:rsid w:val="00430958"/>
    <w:rsid w:val="00430A9A"/>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3822"/>
    <w:rsid w:val="00494098"/>
    <w:rsid w:val="0049441A"/>
    <w:rsid w:val="0049444E"/>
    <w:rsid w:val="004945E8"/>
    <w:rsid w:val="004946A4"/>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262"/>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189"/>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3410"/>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91B"/>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4F799F"/>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4E8F"/>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4A4"/>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179"/>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2C07"/>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457"/>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4AD"/>
    <w:rsid w:val="006205C2"/>
    <w:rsid w:val="00620BFA"/>
    <w:rsid w:val="0062186B"/>
    <w:rsid w:val="00622960"/>
    <w:rsid w:val="00622A22"/>
    <w:rsid w:val="006231F6"/>
    <w:rsid w:val="006234AE"/>
    <w:rsid w:val="00624D8C"/>
    <w:rsid w:val="00625064"/>
    <w:rsid w:val="00625AA2"/>
    <w:rsid w:val="00626C21"/>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E35"/>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7D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D9F"/>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6E57"/>
    <w:rsid w:val="00697313"/>
    <w:rsid w:val="0069770A"/>
    <w:rsid w:val="00697A43"/>
    <w:rsid w:val="006A0652"/>
    <w:rsid w:val="006A07A7"/>
    <w:rsid w:val="006A0D4D"/>
    <w:rsid w:val="006A0E4B"/>
    <w:rsid w:val="006A10B2"/>
    <w:rsid w:val="006A231B"/>
    <w:rsid w:val="006A2496"/>
    <w:rsid w:val="006A249B"/>
    <w:rsid w:val="006A259A"/>
    <w:rsid w:val="006A26C7"/>
    <w:rsid w:val="006A2CAD"/>
    <w:rsid w:val="006A3433"/>
    <w:rsid w:val="006A35C2"/>
    <w:rsid w:val="006A4047"/>
    <w:rsid w:val="006A4B49"/>
    <w:rsid w:val="006A4EA2"/>
    <w:rsid w:val="006A5424"/>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7C3"/>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797"/>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A26"/>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1A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8B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85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3B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144"/>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6B8"/>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854"/>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4D99"/>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4B"/>
    <w:rsid w:val="009224B4"/>
    <w:rsid w:val="009235C6"/>
    <w:rsid w:val="00923701"/>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AEE"/>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1557"/>
    <w:rsid w:val="00A224C1"/>
    <w:rsid w:val="00A23102"/>
    <w:rsid w:val="00A23358"/>
    <w:rsid w:val="00A23798"/>
    <w:rsid w:val="00A244DF"/>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19B"/>
    <w:rsid w:val="00A50401"/>
    <w:rsid w:val="00A50CB9"/>
    <w:rsid w:val="00A51A61"/>
    <w:rsid w:val="00A524A0"/>
    <w:rsid w:val="00A5254A"/>
    <w:rsid w:val="00A536E8"/>
    <w:rsid w:val="00A5385F"/>
    <w:rsid w:val="00A54CCA"/>
    <w:rsid w:val="00A55289"/>
    <w:rsid w:val="00A55DC1"/>
    <w:rsid w:val="00A56014"/>
    <w:rsid w:val="00A5605A"/>
    <w:rsid w:val="00A56474"/>
    <w:rsid w:val="00A56CBC"/>
    <w:rsid w:val="00A60785"/>
    <w:rsid w:val="00A60A90"/>
    <w:rsid w:val="00A6148B"/>
    <w:rsid w:val="00A616A8"/>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64B"/>
    <w:rsid w:val="00A85885"/>
    <w:rsid w:val="00A85E88"/>
    <w:rsid w:val="00A85EC1"/>
    <w:rsid w:val="00A8611B"/>
    <w:rsid w:val="00A866B6"/>
    <w:rsid w:val="00A877CB"/>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001"/>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1FC1"/>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4AD"/>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1587"/>
    <w:rsid w:val="00B2203D"/>
    <w:rsid w:val="00B22E15"/>
    <w:rsid w:val="00B230C4"/>
    <w:rsid w:val="00B23331"/>
    <w:rsid w:val="00B23746"/>
    <w:rsid w:val="00B239DD"/>
    <w:rsid w:val="00B23C55"/>
    <w:rsid w:val="00B240C5"/>
    <w:rsid w:val="00B24A5A"/>
    <w:rsid w:val="00B24F6A"/>
    <w:rsid w:val="00B25404"/>
    <w:rsid w:val="00B25D07"/>
    <w:rsid w:val="00B268A9"/>
    <w:rsid w:val="00B26B86"/>
    <w:rsid w:val="00B27074"/>
    <w:rsid w:val="00B273C5"/>
    <w:rsid w:val="00B27BB2"/>
    <w:rsid w:val="00B27E81"/>
    <w:rsid w:val="00B27EFF"/>
    <w:rsid w:val="00B301FE"/>
    <w:rsid w:val="00B308D5"/>
    <w:rsid w:val="00B31EF8"/>
    <w:rsid w:val="00B330E8"/>
    <w:rsid w:val="00B33238"/>
    <w:rsid w:val="00B334F1"/>
    <w:rsid w:val="00B33A0E"/>
    <w:rsid w:val="00B35827"/>
    <w:rsid w:val="00B36002"/>
    <w:rsid w:val="00B3622A"/>
    <w:rsid w:val="00B3640C"/>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26D"/>
    <w:rsid w:val="00B507DA"/>
    <w:rsid w:val="00B50D80"/>
    <w:rsid w:val="00B51307"/>
    <w:rsid w:val="00B51352"/>
    <w:rsid w:val="00B515E3"/>
    <w:rsid w:val="00B51632"/>
    <w:rsid w:val="00B51747"/>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475"/>
    <w:rsid w:val="00B626B4"/>
    <w:rsid w:val="00B62C42"/>
    <w:rsid w:val="00B62FC9"/>
    <w:rsid w:val="00B6340C"/>
    <w:rsid w:val="00B636AC"/>
    <w:rsid w:val="00B63FD0"/>
    <w:rsid w:val="00B64369"/>
    <w:rsid w:val="00B643C4"/>
    <w:rsid w:val="00B64FA8"/>
    <w:rsid w:val="00B64FF0"/>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698"/>
    <w:rsid w:val="00B74E64"/>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33F9"/>
    <w:rsid w:val="00B85C30"/>
    <w:rsid w:val="00B85FF2"/>
    <w:rsid w:val="00B86225"/>
    <w:rsid w:val="00B867D3"/>
    <w:rsid w:val="00B86C5D"/>
    <w:rsid w:val="00B87264"/>
    <w:rsid w:val="00B87BEC"/>
    <w:rsid w:val="00B9041A"/>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9E8"/>
    <w:rsid w:val="00B95B5E"/>
    <w:rsid w:val="00B95D4A"/>
    <w:rsid w:val="00B96179"/>
    <w:rsid w:val="00B96308"/>
    <w:rsid w:val="00B96566"/>
    <w:rsid w:val="00B96753"/>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5FB"/>
    <w:rsid w:val="00BC1A16"/>
    <w:rsid w:val="00BC1FB5"/>
    <w:rsid w:val="00BC2CD9"/>
    <w:rsid w:val="00BC336C"/>
    <w:rsid w:val="00BC38EF"/>
    <w:rsid w:val="00BC3CA3"/>
    <w:rsid w:val="00BC44FE"/>
    <w:rsid w:val="00BC45A3"/>
    <w:rsid w:val="00BC4745"/>
    <w:rsid w:val="00BC4988"/>
    <w:rsid w:val="00BC57F7"/>
    <w:rsid w:val="00BC5BB7"/>
    <w:rsid w:val="00BC5E31"/>
    <w:rsid w:val="00BC5F9A"/>
    <w:rsid w:val="00BC70E8"/>
    <w:rsid w:val="00BC74CF"/>
    <w:rsid w:val="00BC7985"/>
    <w:rsid w:val="00BD006D"/>
    <w:rsid w:val="00BD0447"/>
    <w:rsid w:val="00BD04D0"/>
    <w:rsid w:val="00BD05BF"/>
    <w:rsid w:val="00BD0B29"/>
    <w:rsid w:val="00BD1193"/>
    <w:rsid w:val="00BD1F09"/>
    <w:rsid w:val="00BD2478"/>
    <w:rsid w:val="00BD2758"/>
    <w:rsid w:val="00BD27D9"/>
    <w:rsid w:val="00BD316A"/>
    <w:rsid w:val="00BD369C"/>
    <w:rsid w:val="00BD3D93"/>
    <w:rsid w:val="00BD3EC7"/>
    <w:rsid w:val="00BD4833"/>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603"/>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B88"/>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4C0"/>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D7E"/>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872"/>
    <w:rsid w:val="00D12AE0"/>
    <w:rsid w:val="00D12B9A"/>
    <w:rsid w:val="00D12D8C"/>
    <w:rsid w:val="00D134EC"/>
    <w:rsid w:val="00D139C1"/>
    <w:rsid w:val="00D13A1D"/>
    <w:rsid w:val="00D13FDA"/>
    <w:rsid w:val="00D143C7"/>
    <w:rsid w:val="00D14B04"/>
    <w:rsid w:val="00D14DDD"/>
    <w:rsid w:val="00D153DD"/>
    <w:rsid w:val="00D15434"/>
    <w:rsid w:val="00D16432"/>
    <w:rsid w:val="00D1679D"/>
    <w:rsid w:val="00D16E72"/>
    <w:rsid w:val="00D1705B"/>
    <w:rsid w:val="00D1765D"/>
    <w:rsid w:val="00D17ED3"/>
    <w:rsid w:val="00D206FD"/>
    <w:rsid w:val="00D22BE7"/>
    <w:rsid w:val="00D22D8F"/>
    <w:rsid w:val="00D22DF2"/>
    <w:rsid w:val="00D2397C"/>
    <w:rsid w:val="00D2406B"/>
    <w:rsid w:val="00D240F9"/>
    <w:rsid w:val="00D24272"/>
    <w:rsid w:val="00D248A3"/>
    <w:rsid w:val="00D24C1B"/>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237"/>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3AF3"/>
    <w:rsid w:val="00E2498D"/>
    <w:rsid w:val="00E24D17"/>
    <w:rsid w:val="00E25CA3"/>
    <w:rsid w:val="00E25D0D"/>
    <w:rsid w:val="00E26A56"/>
    <w:rsid w:val="00E26D21"/>
    <w:rsid w:val="00E27118"/>
    <w:rsid w:val="00E2789F"/>
    <w:rsid w:val="00E279F6"/>
    <w:rsid w:val="00E3022A"/>
    <w:rsid w:val="00E30579"/>
    <w:rsid w:val="00E30817"/>
    <w:rsid w:val="00E31F63"/>
    <w:rsid w:val="00E3307D"/>
    <w:rsid w:val="00E33E1D"/>
    <w:rsid w:val="00E3448B"/>
    <w:rsid w:val="00E348CF"/>
    <w:rsid w:val="00E35F61"/>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68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207"/>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90C"/>
    <w:rsid w:val="00EC400E"/>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4EB1"/>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BF7"/>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433F"/>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C8D"/>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2B"/>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4EC6"/>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56E"/>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B64FF0"/>
  </w:style>
  <w:style w:type="paragraph" w:styleId="Koptekst">
    <w:name w:val="header"/>
    <w:basedOn w:val="Standaard"/>
    <w:link w:val="KoptekstChar"/>
    <w:uiPriority w:val="99"/>
    <w:unhideWhenUsed/>
    <w:rsid w:val="00EC390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C390C"/>
  </w:style>
  <w:style w:type="paragraph" w:styleId="Voettekst">
    <w:name w:val="footer"/>
    <w:basedOn w:val="Standaard"/>
    <w:link w:val="VoettekstChar"/>
    <w:uiPriority w:val="99"/>
    <w:unhideWhenUsed/>
    <w:rsid w:val="00EC390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C390C"/>
  </w:style>
  <w:style w:type="table" w:customStyle="1" w:styleId="Tabelraster1">
    <w:name w:val="Tabelraster1"/>
    <w:basedOn w:val="Standaardtabel"/>
    <w:next w:val="Tabelraster"/>
    <w:uiPriority w:val="59"/>
    <w:rsid w:val="00E23AF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83725811">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2619784">
      <w:bodyDiv w:val="1"/>
      <w:marLeft w:val="0"/>
      <w:marRight w:val="0"/>
      <w:marTop w:val="0"/>
      <w:marBottom w:val="0"/>
      <w:divBdr>
        <w:top w:val="none" w:sz="0" w:space="0" w:color="auto"/>
        <w:left w:val="none" w:sz="0" w:space="0" w:color="auto"/>
        <w:bottom w:val="none" w:sz="0" w:space="0" w:color="auto"/>
        <w:right w:val="none" w:sz="0" w:space="0" w:color="auto"/>
      </w:divBdr>
      <w:divsChild>
        <w:div w:id="1061175661">
          <w:marLeft w:val="0"/>
          <w:marRight w:val="0"/>
          <w:marTop w:val="0"/>
          <w:marBottom w:val="0"/>
          <w:divBdr>
            <w:top w:val="none" w:sz="0" w:space="0" w:color="auto"/>
            <w:left w:val="none" w:sz="0" w:space="0" w:color="auto"/>
            <w:bottom w:val="none" w:sz="0" w:space="0" w:color="auto"/>
            <w:right w:val="none" w:sz="0" w:space="0" w:color="auto"/>
          </w:divBdr>
          <w:divsChild>
            <w:div w:id="1863740615">
              <w:marLeft w:val="0"/>
              <w:marRight w:val="0"/>
              <w:marTop w:val="0"/>
              <w:marBottom w:val="0"/>
              <w:divBdr>
                <w:top w:val="none" w:sz="0" w:space="0" w:color="auto"/>
                <w:left w:val="none" w:sz="0" w:space="0" w:color="auto"/>
                <w:bottom w:val="none" w:sz="0" w:space="0" w:color="auto"/>
                <w:right w:val="none" w:sz="0" w:space="0" w:color="auto"/>
              </w:divBdr>
            </w:div>
          </w:divsChild>
        </w:div>
        <w:div w:id="1177573272">
          <w:marLeft w:val="0"/>
          <w:marRight w:val="0"/>
          <w:marTop w:val="0"/>
          <w:marBottom w:val="0"/>
          <w:divBdr>
            <w:top w:val="none" w:sz="0" w:space="0" w:color="auto"/>
            <w:left w:val="none" w:sz="0" w:space="0" w:color="auto"/>
            <w:bottom w:val="none" w:sz="0" w:space="0" w:color="auto"/>
            <w:right w:val="none" w:sz="0" w:space="0" w:color="auto"/>
          </w:divBdr>
          <w:divsChild>
            <w:div w:id="1788616608">
              <w:marLeft w:val="0"/>
              <w:marRight w:val="0"/>
              <w:marTop w:val="0"/>
              <w:marBottom w:val="0"/>
              <w:divBdr>
                <w:top w:val="none" w:sz="0" w:space="0" w:color="auto"/>
                <w:left w:val="none" w:sz="0" w:space="0" w:color="auto"/>
                <w:bottom w:val="none" w:sz="0" w:space="0" w:color="auto"/>
                <w:right w:val="none" w:sz="0" w:space="0" w:color="auto"/>
              </w:divBdr>
              <w:divsChild>
                <w:div w:id="54830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935851">
          <w:marLeft w:val="0"/>
          <w:marRight w:val="0"/>
          <w:marTop w:val="0"/>
          <w:marBottom w:val="0"/>
          <w:divBdr>
            <w:top w:val="none" w:sz="0" w:space="0" w:color="auto"/>
            <w:left w:val="none" w:sz="0" w:space="0" w:color="auto"/>
            <w:bottom w:val="none" w:sz="0" w:space="0" w:color="auto"/>
            <w:right w:val="none" w:sz="0" w:space="0" w:color="auto"/>
          </w:divBdr>
          <w:divsChild>
            <w:div w:id="203102239">
              <w:marLeft w:val="0"/>
              <w:marRight w:val="0"/>
              <w:marTop w:val="0"/>
              <w:marBottom w:val="0"/>
              <w:divBdr>
                <w:top w:val="none" w:sz="0" w:space="0" w:color="auto"/>
                <w:left w:val="none" w:sz="0" w:space="0" w:color="auto"/>
                <w:bottom w:val="none" w:sz="0" w:space="0" w:color="auto"/>
                <w:right w:val="none" w:sz="0" w:space="0" w:color="auto"/>
              </w:divBdr>
            </w:div>
          </w:divsChild>
        </w:div>
        <w:div w:id="1896426578">
          <w:marLeft w:val="0"/>
          <w:marRight w:val="0"/>
          <w:marTop w:val="0"/>
          <w:marBottom w:val="0"/>
          <w:divBdr>
            <w:top w:val="none" w:sz="0" w:space="0" w:color="auto"/>
            <w:left w:val="none" w:sz="0" w:space="0" w:color="auto"/>
            <w:bottom w:val="none" w:sz="0" w:space="0" w:color="auto"/>
            <w:right w:val="none" w:sz="0" w:space="0" w:color="auto"/>
          </w:divBdr>
          <w:divsChild>
            <w:div w:id="1805271007">
              <w:marLeft w:val="0"/>
              <w:marRight w:val="0"/>
              <w:marTop w:val="0"/>
              <w:marBottom w:val="0"/>
              <w:divBdr>
                <w:top w:val="none" w:sz="0" w:space="0" w:color="auto"/>
                <w:left w:val="none" w:sz="0" w:space="0" w:color="auto"/>
                <w:bottom w:val="none" w:sz="0" w:space="0" w:color="auto"/>
                <w:right w:val="none" w:sz="0" w:space="0" w:color="auto"/>
              </w:divBdr>
              <w:divsChild>
                <w:div w:id="130504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48232113">
      <w:bodyDiv w:val="1"/>
      <w:marLeft w:val="0"/>
      <w:marRight w:val="0"/>
      <w:marTop w:val="0"/>
      <w:marBottom w:val="0"/>
      <w:divBdr>
        <w:top w:val="none" w:sz="0" w:space="0" w:color="auto"/>
        <w:left w:val="none" w:sz="0" w:space="0" w:color="auto"/>
        <w:bottom w:val="none" w:sz="0" w:space="0" w:color="auto"/>
        <w:right w:val="none" w:sz="0" w:space="0" w:color="auto"/>
      </w:divBdr>
      <w:divsChild>
        <w:div w:id="1482304513">
          <w:marLeft w:val="0"/>
          <w:marRight w:val="0"/>
          <w:marTop w:val="0"/>
          <w:marBottom w:val="0"/>
          <w:divBdr>
            <w:top w:val="none" w:sz="0" w:space="0" w:color="auto"/>
            <w:left w:val="none" w:sz="0" w:space="0" w:color="auto"/>
            <w:bottom w:val="none" w:sz="0" w:space="0" w:color="auto"/>
            <w:right w:val="none" w:sz="0" w:space="0" w:color="auto"/>
          </w:divBdr>
          <w:divsChild>
            <w:div w:id="1789933507">
              <w:marLeft w:val="0"/>
              <w:marRight w:val="0"/>
              <w:marTop w:val="0"/>
              <w:marBottom w:val="0"/>
              <w:divBdr>
                <w:top w:val="none" w:sz="0" w:space="0" w:color="auto"/>
                <w:left w:val="none" w:sz="0" w:space="0" w:color="auto"/>
                <w:bottom w:val="none" w:sz="0" w:space="0" w:color="auto"/>
                <w:right w:val="none" w:sz="0" w:space="0" w:color="auto"/>
              </w:divBdr>
            </w:div>
          </w:divsChild>
        </w:div>
        <w:div w:id="1116942511">
          <w:marLeft w:val="0"/>
          <w:marRight w:val="0"/>
          <w:marTop w:val="0"/>
          <w:marBottom w:val="0"/>
          <w:divBdr>
            <w:top w:val="none" w:sz="0" w:space="0" w:color="auto"/>
            <w:left w:val="none" w:sz="0" w:space="0" w:color="auto"/>
            <w:bottom w:val="none" w:sz="0" w:space="0" w:color="auto"/>
            <w:right w:val="none" w:sz="0" w:space="0" w:color="auto"/>
          </w:divBdr>
          <w:divsChild>
            <w:div w:id="825707243">
              <w:marLeft w:val="0"/>
              <w:marRight w:val="0"/>
              <w:marTop w:val="0"/>
              <w:marBottom w:val="0"/>
              <w:divBdr>
                <w:top w:val="none" w:sz="0" w:space="0" w:color="auto"/>
                <w:left w:val="none" w:sz="0" w:space="0" w:color="auto"/>
                <w:bottom w:val="none" w:sz="0" w:space="0" w:color="auto"/>
                <w:right w:val="none" w:sz="0" w:space="0" w:color="auto"/>
              </w:divBdr>
              <w:divsChild>
                <w:div w:id="101797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993790">
          <w:marLeft w:val="0"/>
          <w:marRight w:val="0"/>
          <w:marTop w:val="0"/>
          <w:marBottom w:val="0"/>
          <w:divBdr>
            <w:top w:val="none" w:sz="0" w:space="0" w:color="auto"/>
            <w:left w:val="none" w:sz="0" w:space="0" w:color="auto"/>
            <w:bottom w:val="none" w:sz="0" w:space="0" w:color="auto"/>
            <w:right w:val="none" w:sz="0" w:space="0" w:color="auto"/>
          </w:divBdr>
        </w:div>
      </w:divsChild>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1513">
      <w:bodyDiv w:val="1"/>
      <w:marLeft w:val="0"/>
      <w:marRight w:val="0"/>
      <w:marTop w:val="0"/>
      <w:marBottom w:val="0"/>
      <w:divBdr>
        <w:top w:val="none" w:sz="0" w:space="0" w:color="auto"/>
        <w:left w:val="none" w:sz="0" w:space="0" w:color="auto"/>
        <w:bottom w:val="none" w:sz="0" w:space="0" w:color="auto"/>
        <w:right w:val="none" w:sz="0" w:space="0" w:color="auto"/>
      </w:divBdr>
      <w:divsChild>
        <w:div w:id="1411535420">
          <w:marLeft w:val="0"/>
          <w:marRight w:val="0"/>
          <w:marTop w:val="0"/>
          <w:marBottom w:val="0"/>
          <w:divBdr>
            <w:top w:val="none" w:sz="0" w:space="0" w:color="auto"/>
            <w:left w:val="none" w:sz="0" w:space="0" w:color="auto"/>
            <w:bottom w:val="none" w:sz="0" w:space="0" w:color="auto"/>
            <w:right w:val="none" w:sz="0" w:space="0" w:color="auto"/>
          </w:divBdr>
          <w:divsChild>
            <w:div w:id="698091856">
              <w:marLeft w:val="0"/>
              <w:marRight w:val="0"/>
              <w:marTop w:val="0"/>
              <w:marBottom w:val="0"/>
              <w:divBdr>
                <w:top w:val="none" w:sz="0" w:space="0" w:color="auto"/>
                <w:left w:val="none" w:sz="0" w:space="0" w:color="auto"/>
                <w:bottom w:val="none" w:sz="0" w:space="0" w:color="auto"/>
                <w:right w:val="none" w:sz="0" w:space="0" w:color="auto"/>
              </w:divBdr>
            </w:div>
          </w:divsChild>
        </w:div>
        <w:div w:id="1067653940">
          <w:marLeft w:val="0"/>
          <w:marRight w:val="0"/>
          <w:marTop w:val="0"/>
          <w:marBottom w:val="0"/>
          <w:divBdr>
            <w:top w:val="none" w:sz="0" w:space="0" w:color="auto"/>
            <w:left w:val="none" w:sz="0" w:space="0" w:color="auto"/>
            <w:bottom w:val="none" w:sz="0" w:space="0" w:color="auto"/>
            <w:right w:val="none" w:sz="0" w:space="0" w:color="auto"/>
          </w:divBdr>
          <w:divsChild>
            <w:div w:id="367948459">
              <w:marLeft w:val="0"/>
              <w:marRight w:val="0"/>
              <w:marTop w:val="0"/>
              <w:marBottom w:val="0"/>
              <w:divBdr>
                <w:top w:val="none" w:sz="0" w:space="0" w:color="auto"/>
                <w:left w:val="none" w:sz="0" w:space="0" w:color="auto"/>
                <w:bottom w:val="none" w:sz="0" w:space="0" w:color="auto"/>
                <w:right w:val="none" w:sz="0" w:space="0" w:color="auto"/>
              </w:divBdr>
              <w:divsChild>
                <w:div w:id="2040541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921442">
          <w:marLeft w:val="0"/>
          <w:marRight w:val="0"/>
          <w:marTop w:val="0"/>
          <w:marBottom w:val="0"/>
          <w:divBdr>
            <w:top w:val="none" w:sz="0" w:space="0" w:color="auto"/>
            <w:left w:val="none" w:sz="0" w:space="0" w:color="auto"/>
            <w:bottom w:val="none" w:sz="0" w:space="0" w:color="auto"/>
            <w:right w:val="none" w:sz="0" w:space="0" w:color="auto"/>
          </w:divBdr>
        </w:div>
      </w:divsChild>
    </w:div>
    <w:div w:id="1920092267">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hyperlink" Target="http://ge.crb.wisc.edu/"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250A0-3A9E-49C1-A8AB-9E19EB47D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672</Words>
  <Characters>3696</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2</cp:revision>
  <cp:lastPrinted>2018-07-10T14:41:00Z</cp:lastPrinted>
  <dcterms:created xsi:type="dcterms:W3CDTF">2019-11-30T10:06:00Z</dcterms:created>
  <dcterms:modified xsi:type="dcterms:W3CDTF">2019-11-30T10:06:00Z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